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FF140" w14:textId="31A9B911" w:rsidR="00675B9E" w:rsidRPr="001A6DC9" w:rsidRDefault="008F1782" w:rsidP="00C15399">
      <w:pPr>
        <w:pStyle w:val="NoSpacing"/>
        <w:jc w:val="center"/>
        <w:rPr>
          <w:rFonts w:ascii="Times New Roman" w:hAnsi="Times New Roman" w:cs="Times New Roman"/>
          <w:b/>
          <w:bCs/>
          <w:sz w:val="28"/>
          <w:szCs w:val="28"/>
          <w:u w:val="single"/>
        </w:rPr>
      </w:pPr>
      <w:r w:rsidRPr="001A6DC9">
        <w:rPr>
          <w:rFonts w:ascii="Times New Roman" w:hAnsi="Times New Roman" w:cs="Times New Roman"/>
          <w:b/>
          <w:bCs/>
          <w:sz w:val="28"/>
          <w:szCs w:val="28"/>
          <w:u w:val="single"/>
        </w:rPr>
        <w:t xml:space="preserve">PETITION SUBMITTED </w:t>
      </w:r>
      <w:r w:rsidR="003A23E9">
        <w:rPr>
          <w:rFonts w:ascii="Times New Roman" w:hAnsi="Times New Roman" w:cs="Times New Roman"/>
          <w:b/>
          <w:bCs/>
          <w:sz w:val="28"/>
          <w:szCs w:val="28"/>
          <w:u w:val="single"/>
        </w:rPr>
        <w:t xml:space="preserve">ON </w:t>
      </w:r>
      <w:r w:rsidR="00951E24">
        <w:rPr>
          <w:rFonts w:ascii="Times New Roman" w:hAnsi="Times New Roman" w:cs="Times New Roman"/>
          <w:b/>
          <w:bCs/>
          <w:sz w:val="28"/>
          <w:szCs w:val="28"/>
          <w:u w:val="single"/>
        </w:rPr>
        <w:t xml:space="preserve">16TH SEPTEMBER 2024 </w:t>
      </w:r>
      <w:r w:rsidRPr="001A6DC9">
        <w:rPr>
          <w:rFonts w:ascii="Times New Roman" w:hAnsi="Times New Roman" w:cs="Times New Roman"/>
          <w:b/>
          <w:bCs/>
          <w:sz w:val="28"/>
          <w:szCs w:val="28"/>
          <w:u w:val="single"/>
        </w:rPr>
        <w:t xml:space="preserve">TO THE </w:t>
      </w:r>
      <w:r w:rsidR="002A11D3">
        <w:rPr>
          <w:rFonts w:ascii="Times New Roman" w:hAnsi="Times New Roman" w:cs="Times New Roman"/>
          <w:b/>
          <w:bCs/>
          <w:sz w:val="28"/>
          <w:szCs w:val="28"/>
          <w:u w:val="single"/>
        </w:rPr>
        <w:t>PRESIDENT OF THE REPUBLIC OF GHANA</w:t>
      </w:r>
      <w:r w:rsidR="00A83DB8" w:rsidRPr="001A6DC9">
        <w:rPr>
          <w:rFonts w:ascii="Times New Roman" w:hAnsi="Times New Roman" w:cs="Times New Roman"/>
          <w:b/>
          <w:bCs/>
          <w:sz w:val="28"/>
          <w:szCs w:val="28"/>
          <w:u w:val="single"/>
        </w:rPr>
        <w:t xml:space="preserve"> </w:t>
      </w:r>
      <w:r w:rsidR="00FA35FB" w:rsidRPr="001A6DC9">
        <w:rPr>
          <w:rFonts w:ascii="Times New Roman" w:hAnsi="Times New Roman" w:cs="Times New Roman"/>
          <w:b/>
          <w:bCs/>
          <w:sz w:val="28"/>
          <w:szCs w:val="28"/>
          <w:u w:val="single"/>
        </w:rPr>
        <w:t xml:space="preserve">BY THE </w:t>
      </w:r>
      <w:r w:rsidR="000935B4" w:rsidRPr="001A6DC9">
        <w:rPr>
          <w:rFonts w:ascii="Times New Roman" w:hAnsi="Times New Roman" w:cs="Times New Roman"/>
          <w:b/>
          <w:bCs/>
          <w:sz w:val="28"/>
          <w:szCs w:val="28"/>
          <w:u w:val="single"/>
        </w:rPr>
        <w:t xml:space="preserve">GHANA MINEWORKERS’ UNION </w:t>
      </w:r>
      <w:r w:rsidR="001903CC" w:rsidRPr="001A6DC9">
        <w:rPr>
          <w:rFonts w:ascii="Times New Roman" w:hAnsi="Times New Roman" w:cs="Times New Roman"/>
          <w:b/>
          <w:bCs/>
          <w:sz w:val="28"/>
          <w:szCs w:val="28"/>
          <w:u w:val="single"/>
        </w:rPr>
        <w:t xml:space="preserve">FOLLOWING THE EXPIRATION OF THE </w:t>
      </w:r>
      <w:r w:rsidR="00597B76" w:rsidRPr="001A6DC9">
        <w:rPr>
          <w:rFonts w:ascii="Times New Roman" w:hAnsi="Times New Roman" w:cs="Times New Roman"/>
          <w:b/>
          <w:bCs/>
          <w:sz w:val="28"/>
          <w:szCs w:val="28"/>
          <w:u w:val="single"/>
        </w:rPr>
        <w:t xml:space="preserve">120-DAY NOTICE CONDITIONAL APPROVAL ISSUED </w:t>
      </w:r>
      <w:r w:rsidR="0051743A" w:rsidRPr="001A6DC9">
        <w:rPr>
          <w:rFonts w:ascii="Times New Roman" w:hAnsi="Times New Roman" w:cs="Times New Roman"/>
          <w:b/>
          <w:bCs/>
          <w:sz w:val="28"/>
          <w:szCs w:val="28"/>
          <w:u w:val="single"/>
        </w:rPr>
        <w:t>TO</w:t>
      </w:r>
      <w:r w:rsidR="009A2493" w:rsidRPr="001A6DC9">
        <w:rPr>
          <w:rFonts w:ascii="Times New Roman" w:hAnsi="Times New Roman" w:cs="Times New Roman"/>
          <w:b/>
          <w:bCs/>
          <w:sz w:val="28"/>
          <w:szCs w:val="28"/>
          <w:u w:val="single"/>
        </w:rPr>
        <w:t xml:space="preserve"> </w:t>
      </w:r>
      <w:r w:rsidR="00D11280" w:rsidRPr="001A6DC9">
        <w:rPr>
          <w:rFonts w:ascii="Times New Roman" w:hAnsi="Times New Roman" w:cs="Times New Roman"/>
          <w:b/>
          <w:bCs/>
          <w:sz w:val="28"/>
          <w:szCs w:val="28"/>
          <w:u w:val="single"/>
        </w:rPr>
        <w:t xml:space="preserve"> FUTURE GLOBAL RESOURCES BOGOSO-PRESTEA MINE</w:t>
      </w:r>
      <w:r w:rsidR="001A6DC9" w:rsidRPr="001A6DC9">
        <w:rPr>
          <w:rFonts w:ascii="Times New Roman" w:hAnsi="Times New Roman" w:cs="Times New Roman"/>
          <w:b/>
          <w:bCs/>
          <w:sz w:val="28"/>
          <w:szCs w:val="28"/>
          <w:u w:val="single"/>
        </w:rPr>
        <w:t xml:space="preserve"> ON 17TH APRIL 2024</w:t>
      </w:r>
    </w:p>
    <w:p w14:paraId="430B2064" w14:textId="77777777" w:rsidR="00675B9E" w:rsidRPr="00526C59" w:rsidRDefault="00675B9E" w:rsidP="00885ADB">
      <w:pPr>
        <w:pStyle w:val="NoSpacing"/>
        <w:jc w:val="both"/>
        <w:rPr>
          <w:rFonts w:ascii="Times New Roman" w:hAnsi="Times New Roman" w:cs="Times New Roman"/>
          <w:b/>
          <w:bCs/>
          <w:sz w:val="40"/>
          <w:szCs w:val="40"/>
          <w:u w:val="single"/>
        </w:rPr>
      </w:pPr>
    </w:p>
    <w:p w14:paraId="507E1F39" w14:textId="77777777" w:rsidR="00675B9E" w:rsidRDefault="00675B9E" w:rsidP="00885ADB">
      <w:pPr>
        <w:pStyle w:val="NoSpacing"/>
        <w:jc w:val="both"/>
        <w:rPr>
          <w:rFonts w:ascii="Times New Roman" w:hAnsi="Times New Roman" w:cs="Times New Roman"/>
          <w:b/>
          <w:bCs/>
          <w:sz w:val="28"/>
          <w:szCs w:val="28"/>
          <w:u w:val="single"/>
        </w:rPr>
      </w:pPr>
    </w:p>
    <w:p w14:paraId="6FAED03A" w14:textId="1CE6775E" w:rsidR="003274A1" w:rsidRPr="00675B9E" w:rsidRDefault="003274A1" w:rsidP="00885ADB">
      <w:pPr>
        <w:pStyle w:val="NoSpacing"/>
        <w:jc w:val="both"/>
        <w:rPr>
          <w:rFonts w:ascii="Times New Roman" w:hAnsi="Times New Roman" w:cs="Times New Roman"/>
          <w:b/>
          <w:bCs/>
          <w:sz w:val="28"/>
          <w:szCs w:val="28"/>
          <w:u w:val="single"/>
        </w:rPr>
      </w:pPr>
      <w:r w:rsidRPr="00675B9E">
        <w:rPr>
          <w:rFonts w:ascii="Times New Roman" w:hAnsi="Times New Roman" w:cs="Times New Roman"/>
          <w:b/>
          <w:bCs/>
          <w:sz w:val="28"/>
          <w:szCs w:val="28"/>
          <w:u w:val="single"/>
        </w:rPr>
        <w:t>Background</w:t>
      </w:r>
    </w:p>
    <w:p w14:paraId="13F14B83" w14:textId="77777777" w:rsidR="007376A1" w:rsidRPr="008429BA" w:rsidRDefault="007376A1" w:rsidP="008429BA">
      <w:pPr>
        <w:rPr>
          <w:rFonts w:ascii="Times New Roman" w:hAnsi="Times New Roman" w:cs="Times New Roman"/>
          <w:sz w:val="28"/>
          <w:szCs w:val="28"/>
        </w:rPr>
      </w:pPr>
    </w:p>
    <w:p w14:paraId="34D6D65F" w14:textId="7A6F75E1" w:rsidR="00DE2937" w:rsidRDefault="007376A1" w:rsidP="008971E5">
      <w:pPr>
        <w:pStyle w:val="NoSpacing"/>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As you </w:t>
      </w:r>
      <w:r w:rsidR="00D4419E">
        <w:rPr>
          <w:rFonts w:ascii="Times New Roman" w:hAnsi="Times New Roman" w:cs="Times New Roman"/>
          <w:sz w:val="28"/>
          <w:szCs w:val="28"/>
        </w:rPr>
        <w:t>aware</w:t>
      </w:r>
      <w:r>
        <w:rPr>
          <w:rFonts w:ascii="Times New Roman" w:hAnsi="Times New Roman" w:cs="Times New Roman"/>
          <w:sz w:val="28"/>
          <w:szCs w:val="28"/>
        </w:rPr>
        <w:t xml:space="preserve">, the Ghana Mineworkers’ Union and over 400 of </w:t>
      </w:r>
      <w:r w:rsidR="00384A5C">
        <w:rPr>
          <w:rFonts w:ascii="Times New Roman" w:hAnsi="Times New Roman" w:cs="Times New Roman"/>
          <w:sz w:val="28"/>
          <w:szCs w:val="28"/>
        </w:rPr>
        <w:t>our</w:t>
      </w:r>
      <w:r>
        <w:rPr>
          <w:rFonts w:ascii="Times New Roman" w:hAnsi="Times New Roman" w:cs="Times New Roman"/>
          <w:sz w:val="28"/>
          <w:szCs w:val="28"/>
        </w:rPr>
        <w:t xml:space="preserve"> members embarked on </w:t>
      </w:r>
      <w:r w:rsidR="0032685D">
        <w:rPr>
          <w:rFonts w:ascii="Times New Roman" w:hAnsi="Times New Roman" w:cs="Times New Roman"/>
          <w:sz w:val="28"/>
          <w:szCs w:val="28"/>
        </w:rPr>
        <w:t>demonstrations/picketing on April 25 &amp; 26, 2024</w:t>
      </w:r>
      <w:r w:rsidR="001F5462">
        <w:rPr>
          <w:rFonts w:ascii="Times New Roman" w:hAnsi="Times New Roman" w:cs="Times New Roman"/>
          <w:sz w:val="28"/>
          <w:szCs w:val="28"/>
        </w:rPr>
        <w:t xml:space="preserve"> </w:t>
      </w:r>
      <w:r w:rsidR="00394105">
        <w:rPr>
          <w:rFonts w:ascii="Times New Roman" w:hAnsi="Times New Roman" w:cs="Times New Roman"/>
          <w:sz w:val="28"/>
          <w:szCs w:val="28"/>
        </w:rPr>
        <w:t xml:space="preserve">at the premises of the Ministry of </w:t>
      </w:r>
      <w:r w:rsidR="00AB6D03">
        <w:rPr>
          <w:rFonts w:ascii="Times New Roman" w:hAnsi="Times New Roman" w:cs="Times New Roman"/>
          <w:sz w:val="28"/>
          <w:szCs w:val="28"/>
        </w:rPr>
        <w:t xml:space="preserve"> </w:t>
      </w:r>
      <w:r w:rsidR="00394105">
        <w:rPr>
          <w:rFonts w:ascii="Times New Roman" w:hAnsi="Times New Roman" w:cs="Times New Roman"/>
          <w:sz w:val="28"/>
          <w:szCs w:val="28"/>
        </w:rPr>
        <w:t xml:space="preserve">Lands and Natural Resources and </w:t>
      </w:r>
      <w:r w:rsidR="00CF1A67">
        <w:rPr>
          <w:rFonts w:ascii="Times New Roman" w:hAnsi="Times New Roman" w:cs="Times New Roman"/>
          <w:sz w:val="28"/>
          <w:szCs w:val="28"/>
        </w:rPr>
        <w:t xml:space="preserve">the precincts of the Parliament of the Republic of Ghana </w:t>
      </w:r>
      <w:r w:rsidR="001F5462">
        <w:rPr>
          <w:rFonts w:ascii="Times New Roman" w:hAnsi="Times New Roman" w:cs="Times New Roman"/>
          <w:sz w:val="28"/>
          <w:szCs w:val="28"/>
        </w:rPr>
        <w:t xml:space="preserve">to draw the attention of government to happenings </w:t>
      </w:r>
      <w:r w:rsidR="00800D42">
        <w:rPr>
          <w:rFonts w:ascii="Times New Roman" w:hAnsi="Times New Roman" w:cs="Times New Roman"/>
          <w:sz w:val="28"/>
          <w:szCs w:val="28"/>
        </w:rPr>
        <w:t>at</w:t>
      </w:r>
      <w:r w:rsidR="001F5462">
        <w:rPr>
          <w:rFonts w:ascii="Times New Roman" w:hAnsi="Times New Roman" w:cs="Times New Roman"/>
          <w:sz w:val="28"/>
          <w:szCs w:val="28"/>
        </w:rPr>
        <w:t xml:space="preserve"> Future Global Resources Bogoso-Prestea Mine and </w:t>
      </w:r>
      <w:r w:rsidR="00E563AC">
        <w:rPr>
          <w:rFonts w:ascii="Times New Roman" w:hAnsi="Times New Roman" w:cs="Times New Roman"/>
          <w:sz w:val="28"/>
          <w:szCs w:val="28"/>
        </w:rPr>
        <w:t>to demand the termination/cancellation of</w:t>
      </w:r>
      <w:r w:rsidR="00AB6D03">
        <w:rPr>
          <w:rFonts w:ascii="Times New Roman" w:hAnsi="Times New Roman" w:cs="Times New Roman"/>
          <w:sz w:val="28"/>
          <w:szCs w:val="28"/>
        </w:rPr>
        <w:t xml:space="preserve"> mining </w:t>
      </w:r>
      <w:r w:rsidR="00CE22AB">
        <w:rPr>
          <w:rFonts w:ascii="Times New Roman" w:hAnsi="Times New Roman" w:cs="Times New Roman"/>
          <w:sz w:val="28"/>
          <w:szCs w:val="28"/>
        </w:rPr>
        <w:t>leases</w:t>
      </w:r>
      <w:r w:rsidR="00582268">
        <w:rPr>
          <w:rFonts w:ascii="Times New Roman" w:hAnsi="Times New Roman" w:cs="Times New Roman"/>
          <w:sz w:val="28"/>
          <w:szCs w:val="28"/>
        </w:rPr>
        <w:t xml:space="preserve"> and </w:t>
      </w:r>
      <w:r w:rsidR="00466C5E">
        <w:rPr>
          <w:rFonts w:ascii="Times New Roman" w:hAnsi="Times New Roman" w:cs="Times New Roman"/>
          <w:sz w:val="28"/>
          <w:szCs w:val="28"/>
        </w:rPr>
        <w:t>the Bogoso-Prestea Mine</w:t>
      </w:r>
      <w:r w:rsidR="00DE007A">
        <w:rPr>
          <w:rFonts w:ascii="Times New Roman" w:hAnsi="Times New Roman" w:cs="Times New Roman"/>
          <w:sz w:val="28"/>
          <w:szCs w:val="28"/>
        </w:rPr>
        <w:t xml:space="preserve"> </w:t>
      </w:r>
      <w:r w:rsidR="008E602C">
        <w:rPr>
          <w:rFonts w:ascii="Times New Roman" w:hAnsi="Times New Roman" w:cs="Times New Roman"/>
          <w:sz w:val="28"/>
          <w:szCs w:val="28"/>
        </w:rPr>
        <w:t xml:space="preserve">put </w:t>
      </w:r>
      <w:r w:rsidR="00DE007A">
        <w:rPr>
          <w:rFonts w:ascii="Times New Roman" w:hAnsi="Times New Roman" w:cs="Times New Roman"/>
          <w:sz w:val="28"/>
          <w:szCs w:val="28"/>
        </w:rPr>
        <w:t xml:space="preserve">on sale. </w:t>
      </w:r>
      <w:r w:rsidR="008E602C">
        <w:rPr>
          <w:rFonts w:ascii="Times New Roman" w:hAnsi="Times New Roman" w:cs="Times New Roman"/>
          <w:sz w:val="28"/>
          <w:szCs w:val="28"/>
        </w:rPr>
        <w:t xml:space="preserve">These demands were contained in our petition </w:t>
      </w:r>
      <w:r w:rsidR="00E70F02">
        <w:rPr>
          <w:rFonts w:ascii="Times New Roman" w:hAnsi="Times New Roman" w:cs="Times New Roman"/>
          <w:sz w:val="28"/>
          <w:szCs w:val="28"/>
        </w:rPr>
        <w:t xml:space="preserve">presented to you on 25th April 2024.  </w:t>
      </w:r>
    </w:p>
    <w:p w14:paraId="30EACD15" w14:textId="77777777" w:rsidR="00DE2937" w:rsidRDefault="00DE2937" w:rsidP="00DE2937">
      <w:pPr>
        <w:pStyle w:val="ListParagraph"/>
        <w:rPr>
          <w:rFonts w:ascii="Times New Roman" w:hAnsi="Times New Roman" w:cs="Times New Roman"/>
          <w:sz w:val="28"/>
          <w:szCs w:val="28"/>
        </w:rPr>
      </w:pPr>
    </w:p>
    <w:p w14:paraId="22F79D7D" w14:textId="08E23404" w:rsidR="009F649A" w:rsidRDefault="00E563AC" w:rsidP="008971E5">
      <w:pPr>
        <w:pStyle w:val="NoSpacing"/>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 </w:t>
      </w:r>
      <w:r w:rsidR="00197692">
        <w:rPr>
          <w:rFonts w:ascii="Times New Roman" w:hAnsi="Times New Roman" w:cs="Times New Roman"/>
          <w:sz w:val="28"/>
          <w:szCs w:val="28"/>
        </w:rPr>
        <w:t xml:space="preserve">Indeed, on April 25, 2024, the Minister of Lands &amp; Natural Resources addressed </w:t>
      </w:r>
      <w:r w:rsidR="00C26FE5">
        <w:rPr>
          <w:rFonts w:ascii="Times New Roman" w:hAnsi="Times New Roman" w:cs="Times New Roman"/>
          <w:sz w:val="28"/>
          <w:szCs w:val="28"/>
        </w:rPr>
        <w:t xml:space="preserve">the Union and its members </w:t>
      </w:r>
      <w:r w:rsidR="00C3292C">
        <w:rPr>
          <w:rFonts w:ascii="Times New Roman" w:hAnsi="Times New Roman" w:cs="Times New Roman"/>
          <w:sz w:val="28"/>
          <w:szCs w:val="28"/>
        </w:rPr>
        <w:t xml:space="preserve">at the premises of the Ministry </w:t>
      </w:r>
      <w:r w:rsidR="00C26FE5">
        <w:rPr>
          <w:rFonts w:ascii="Times New Roman" w:hAnsi="Times New Roman" w:cs="Times New Roman"/>
          <w:sz w:val="28"/>
          <w:szCs w:val="28"/>
        </w:rPr>
        <w:t xml:space="preserve">during which he assured us of government’s commitment to </w:t>
      </w:r>
      <w:r w:rsidR="009F649A">
        <w:rPr>
          <w:rFonts w:ascii="Times New Roman" w:hAnsi="Times New Roman" w:cs="Times New Roman"/>
          <w:sz w:val="28"/>
          <w:szCs w:val="28"/>
        </w:rPr>
        <w:t xml:space="preserve">protect the interest of workers, and the </w:t>
      </w:r>
      <w:r w:rsidR="007B7CCD">
        <w:rPr>
          <w:rFonts w:ascii="Times New Roman" w:hAnsi="Times New Roman" w:cs="Times New Roman"/>
          <w:sz w:val="28"/>
          <w:szCs w:val="28"/>
        </w:rPr>
        <w:t>inhabitants</w:t>
      </w:r>
      <w:r w:rsidR="009F649A">
        <w:rPr>
          <w:rFonts w:ascii="Times New Roman" w:hAnsi="Times New Roman" w:cs="Times New Roman"/>
          <w:sz w:val="28"/>
          <w:szCs w:val="28"/>
        </w:rPr>
        <w:t xml:space="preserve"> of the Bogoso-Prestea communities.</w:t>
      </w:r>
    </w:p>
    <w:p w14:paraId="367D6DCC" w14:textId="77777777" w:rsidR="0068186A" w:rsidRDefault="0068186A" w:rsidP="0068186A">
      <w:pPr>
        <w:pStyle w:val="ListParagraph"/>
        <w:rPr>
          <w:rFonts w:ascii="Times New Roman" w:hAnsi="Times New Roman" w:cs="Times New Roman"/>
          <w:sz w:val="28"/>
          <w:szCs w:val="28"/>
        </w:rPr>
      </w:pPr>
    </w:p>
    <w:p w14:paraId="531ECE64" w14:textId="75F76D6C" w:rsidR="009D0003" w:rsidRPr="00077A8C" w:rsidRDefault="00563203" w:rsidP="008971E5">
      <w:pPr>
        <w:pStyle w:val="NoSpacing"/>
        <w:numPr>
          <w:ilvl w:val="0"/>
          <w:numId w:val="6"/>
        </w:numPr>
        <w:jc w:val="both"/>
        <w:rPr>
          <w:rFonts w:ascii="Times New Roman" w:hAnsi="Times New Roman" w:cs="Times New Roman"/>
          <w:i/>
          <w:iCs/>
          <w:sz w:val="28"/>
          <w:szCs w:val="28"/>
        </w:rPr>
      </w:pPr>
      <w:r>
        <w:rPr>
          <w:rFonts w:ascii="Times New Roman" w:hAnsi="Times New Roman" w:cs="Times New Roman"/>
          <w:sz w:val="28"/>
          <w:szCs w:val="28"/>
        </w:rPr>
        <w:t>Later the same day (April 25</w:t>
      </w:r>
      <w:r w:rsidR="00240F2C">
        <w:rPr>
          <w:rFonts w:ascii="Times New Roman" w:hAnsi="Times New Roman" w:cs="Times New Roman"/>
          <w:sz w:val="28"/>
          <w:szCs w:val="28"/>
        </w:rPr>
        <w:t xml:space="preserve">, </w:t>
      </w:r>
      <w:r>
        <w:rPr>
          <w:rFonts w:ascii="Times New Roman" w:hAnsi="Times New Roman" w:cs="Times New Roman"/>
          <w:sz w:val="28"/>
          <w:szCs w:val="28"/>
        </w:rPr>
        <w:t xml:space="preserve">2024), </w:t>
      </w:r>
      <w:r w:rsidR="00240F2C">
        <w:rPr>
          <w:rFonts w:ascii="Times New Roman" w:hAnsi="Times New Roman" w:cs="Times New Roman"/>
          <w:sz w:val="28"/>
          <w:szCs w:val="28"/>
        </w:rPr>
        <w:t xml:space="preserve">the Minister issued a press </w:t>
      </w:r>
      <w:r w:rsidR="00007CF6">
        <w:rPr>
          <w:rFonts w:ascii="Times New Roman" w:hAnsi="Times New Roman" w:cs="Times New Roman"/>
          <w:sz w:val="28"/>
          <w:szCs w:val="28"/>
        </w:rPr>
        <w:t xml:space="preserve">statement captioned – </w:t>
      </w:r>
      <w:r w:rsidR="00007CF6" w:rsidRPr="00077A8C">
        <w:rPr>
          <w:rFonts w:ascii="Times New Roman" w:hAnsi="Times New Roman" w:cs="Times New Roman"/>
          <w:sz w:val="28"/>
          <w:szCs w:val="28"/>
        </w:rPr>
        <w:t>“</w:t>
      </w:r>
      <w:r w:rsidR="00CD3942" w:rsidRPr="00077A8C">
        <w:rPr>
          <w:rFonts w:ascii="Times New Roman" w:hAnsi="Times New Roman" w:cs="Times New Roman"/>
          <w:b/>
          <w:bCs/>
          <w:i/>
          <w:iCs/>
          <w:sz w:val="28"/>
          <w:szCs w:val="28"/>
        </w:rPr>
        <w:t xml:space="preserve">Government </w:t>
      </w:r>
      <w:r w:rsidR="00D00988" w:rsidRPr="00077A8C">
        <w:rPr>
          <w:rFonts w:ascii="Times New Roman" w:hAnsi="Times New Roman" w:cs="Times New Roman"/>
          <w:b/>
          <w:bCs/>
          <w:i/>
          <w:iCs/>
          <w:sz w:val="28"/>
          <w:szCs w:val="28"/>
        </w:rPr>
        <w:t>g</w:t>
      </w:r>
      <w:r w:rsidR="00CD3942" w:rsidRPr="00077A8C">
        <w:rPr>
          <w:rFonts w:ascii="Times New Roman" w:hAnsi="Times New Roman" w:cs="Times New Roman"/>
          <w:b/>
          <w:bCs/>
          <w:i/>
          <w:iCs/>
          <w:sz w:val="28"/>
          <w:szCs w:val="28"/>
        </w:rPr>
        <w:t xml:space="preserve">ives </w:t>
      </w:r>
      <w:r w:rsidR="00954DD6" w:rsidRPr="00077A8C">
        <w:rPr>
          <w:rFonts w:ascii="Times New Roman" w:hAnsi="Times New Roman" w:cs="Times New Roman"/>
          <w:b/>
          <w:bCs/>
          <w:i/>
          <w:iCs/>
          <w:sz w:val="28"/>
          <w:szCs w:val="28"/>
        </w:rPr>
        <w:t>FGR</w:t>
      </w:r>
      <w:r w:rsidR="00CD3942" w:rsidRPr="00077A8C">
        <w:rPr>
          <w:rFonts w:ascii="Times New Roman" w:hAnsi="Times New Roman" w:cs="Times New Roman"/>
          <w:b/>
          <w:bCs/>
          <w:i/>
          <w:iCs/>
          <w:sz w:val="28"/>
          <w:szCs w:val="28"/>
        </w:rPr>
        <w:t xml:space="preserve"> Hard Deadline </w:t>
      </w:r>
      <w:r w:rsidR="00F7085D" w:rsidRPr="00077A8C">
        <w:rPr>
          <w:rFonts w:ascii="Times New Roman" w:hAnsi="Times New Roman" w:cs="Times New Roman"/>
          <w:b/>
          <w:bCs/>
          <w:i/>
          <w:iCs/>
          <w:sz w:val="28"/>
          <w:szCs w:val="28"/>
        </w:rPr>
        <w:t>t</w:t>
      </w:r>
      <w:r w:rsidR="00CD3942" w:rsidRPr="00077A8C">
        <w:rPr>
          <w:rFonts w:ascii="Times New Roman" w:hAnsi="Times New Roman" w:cs="Times New Roman"/>
          <w:b/>
          <w:bCs/>
          <w:i/>
          <w:iCs/>
          <w:sz w:val="28"/>
          <w:szCs w:val="28"/>
        </w:rPr>
        <w:t xml:space="preserve">o Revamp Mine </w:t>
      </w:r>
      <w:r w:rsidR="00F7085D" w:rsidRPr="00077A8C">
        <w:rPr>
          <w:rFonts w:ascii="Times New Roman" w:hAnsi="Times New Roman" w:cs="Times New Roman"/>
          <w:b/>
          <w:bCs/>
          <w:i/>
          <w:iCs/>
          <w:sz w:val="28"/>
          <w:szCs w:val="28"/>
        </w:rPr>
        <w:t>a</w:t>
      </w:r>
      <w:r w:rsidR="00CD3942" w:rsidRPr="00077A8C">
        <w:rPr>
          <w:rFonts w:ascii="Times New Roman" w:hAnsi="Times New Roman" w:cs="Times New Roman"/>
          <w:b/>
          <w:bCs/>
          <w:i/>
          <w:iCs/>
          <w:sz w:val="28"/>
          <w:szCs w:val="28"/>
        </w:rPr>
        <w:t xml:space="preserve">s Minister Assures Workers </w:t>
      </w:r>
      <w:r w:rsidR="00F7085D" w:rsidRPr="00077A8C">
        <w:rPr>
          <w:rFonts w:ascii="Times New Roman" w:hAnsi="Times New Roman" w:cs="Times New Roman"/>
          <w:b/>
          <w:bCs/>
          <w:i/>
          <w:iCs/>
          <w:sz w:val="28"/>
          <w:szCs w:val="28"/>
        </w:rPr>
        <w:t>o</w:t>
      </w:r>
      <w:r w:rsidR="00CD3942" w:rsidRPr="00077A8C">
        <w:rPr>
          <w:rFonts w:ascii="Times New Roman" w:hAnsi="Times New Roman" w:cs="Times New Roman"/>
          <w:b/>
          <w:bCs/>
          <w:i/>
          <w:iCs/>
          <w:sz w:val="28"/>
          <w:szCs w:val="28"/>
        </w:rPr>
        <w:t xml:space="preserve">f Government’s Commitment </w:t>
      </w:r>
      <w:r w:rsidR="00F7085D" w:rsidRPr="00077A8C">
        <w:rPr>
          <w:rFonts w:ascii="Times New Roman" w:hAnsi="Times New Roman" w:cs="Times New Roman"/>
          <w:b/>
          <w:bCs/>
          <w:i/>
          <w:iCs/>
          <w:sz w:val="28"/>
          <w:szCs w:val="28"/>
        </w:rPr>
        <w:t>t</w:t>
      </w:r>
      <w:r w:rsidR="00CD3942" w:rsidRPr="00077A8C">
        <w:rPr>
          <w:rFonts w:ascii="Times New Roman" w:hAnsi="Times New Roman" w:cs="Times New Roman"/>
          <w:b/>
          <w:bCs/>
          <w:i/>
          <w:iCs/>
          <w:sz w:val="28"/>
          <w:szCs w:val="28"/>
        </w:rPr>
        <w:t xml:space="preserve">o </w:t>
      </w:r>
      <w:r w:rsidR="00F7085D" w:rsidRPr="00077A8C">
        <w:rPr>
          <w:rFonts w:ascii="Times New Roman" w:hAnsi="Times New Roman" w:cs="Times New Roman"/>
          <w:b/>
          <w:bCs/>
          <w:i/>
          <w:iCs/>
          <w:sz w:val="28"/>
          <w:szCs w:val="28"/>
        </w:rPr>
        <w:t>t</w:t>
      </w:r>
      <w:r w:rsidR="00CD3942" w:rsidRPr="00077A8C">
        <w:rPr>
          <w:rFonts w:ascii="Times New Roman" w:hAnsi="Times New Roman" w:cs="Times New Roman"/>
          <w:b/>
          <w:bCs/>
          <w:i/>
          <w:iCs/>
          <w:sz w:val="28"/>
          <w:szCs w:val="28"/>
        </w:rPr>
        <w:t xml:space="preserve">heir Welfare </w:t>
      </w:r>
      <w:r w:rsidR="00F7085D" w:rsidRPr="00077A8C">
        <w:rPr>
          <w:rFonts w:ascii="Times New Roman" w:hAnsi="Times New Roman" w:cs="Times New Roman"/>
          <w:b/>
          <w:bCs/>
          <w:i/>
          <w:iCs/>
          <w:sz w:val="28"/>
          <w:szCs w:val="28"/>
        </w:rPr>
        <w:t>a</w:t>
      </w:r>
      <w:r w:rsidR="00CD3942" w:rsidRPr="00077A8C">
        <w:rPr>
          <w:rFonts w:ascii="Times New Roman" w:hAnsi="Times New Roman" w:cs="Times New Roman"/>
          <w:b/>
          <w:bCs/>
          <w:i/>
          <w:iCs/>
          <w:sz w:val="28"/>
          <w:szCs w:val="28"/>
        </w:rPr>
        <w:t xml:space="preserve">nd </w:t>
      </w:r>
      <w:r w:rsidR="00F7085D" w:rsidRPr="00077A8C">
        <w:rPr>
          <w:rFonts w:ascii="Times New Roman" w:hAnsi="Times New Roman" w:cs="Times New Roman"/>
          <w:b/>
          <w:bCs/>
          <w:i/>
          <w:iCs/>
          <w:sz w:val="28"/>
          <w:szCs w:val="28"/>
        </w:rPr>
        <w:t>t</w:t>
      </w:r>
      <w:r w:rsidR="00CD3942" w:rsidRPr="00077A8C">
        <w:rPr>
          <w:rFonts w:ascii="Times New Roman" w:hAnsi="Times New Roman" w:cs="Times New Roman"/>
          <w:b/>
          <w:bCs/>
          <w:i/>
          <w:iCs/>
          <w:sz w:val="28"/>
          <w:szCs w:val="28"/>
        </w:rPr>
        <w:t>h</w:t>
      </w:r>
      <w:r w:rsidR="00954DD6" w:rsidRPr="00077A8C">
        <w:rPr>
          <w:rFonts w:ascii="Times New Roman" w:hAnsi="Times New Roman" w:cs="Times New Roman"/>
          <w:b/>
          <w:bCs/>
          <w:i/>
          <w:iCs/>
          <w:sz w:val="28"/>
          <w:szCs w:val="28"/>
        </w:rPr>
        <w:t>e</w:t>
      </w:r>
      <w:r w:rsidR="00CD3942" w:rsidRPr="00077A8C">
        <w:rPr>
          <w:rFonts w:ascii="Times New Roman" w:hAnsi="Times New Roman" w:cs="Times New Roman"/>
          <w:b/>
          <w:bCs/>
          <w:i/>
          <w:iCs/>
          <w:sz w:val="28"/>
          <w:szCs w:val="28"/>
        </w:rPr>
        <w:t xml:space="preserve"> Revamping </w:t>
      </w:r>
      <w:r w:rsidR="00077A8C" w:rsidRPr="00077A8C">
        <w:rPr>
          <w:rFonts w:ascii="Times New Roman" w:hAnsi="Times New Roman" w:cs="Times New Roman"/>
          <w:b/>
          <w:bCs/>
          <w:i/>
          <w:iCs/>
          <w:sz w:val="28"/>
          <w:szCs w:val="28"/>
        </w:rPr>
        <w:t>o</w:t>
      </w:r>
      <w:r w:rsidR="00CD3942" w:rsidRPr="00077A8C">
        <w:rPr>
          <w:rFonts w:ascii="Times New Roman" w:hAnsi="Times New Roman" w:cs="Times New Roman"/>
          <w:b/>
          <w:bCs/>
          <w:i/>
          <w:iCs/>
          <w:sz w:val="28"/>
          <w:szCs w:val="28"/>
        </w:rPr>
        <w:t xml:space="preserve">f </w:t>
      </w:r>
      <w:r w:rsidR="00077A8C" w:rsidRPr="00077A8C">
        <w:rPr>
          <w:rFonts w:ascii="Times New Roman" w:hAnsi="Times New Roman" w:cs="Times New Roman"/>
          <w:b/>
          <w:bCs/>
          <w:i/>
          <w:iCs/>
          <w:sz w:val="28"/>
          <w:szCs w:val="28"/>
        </w:rPr>
        <w:t>t</w:t>
      </w:r>
      <w:r w:rsidR="00CD3942" w:rsidRPr="00077A8C">
        <w:rPr>
          <w:rFonts w:ascii="Times New Roman" w:hAnsi="Times New Roman" w:cs="Times New Roman"/>
          <w:b/>
          <w:bCs/>
          <w:i/>
          <w:iCs/>
          <w:sz w:val="28"/>
          <w:szCs w:val="28"/>
        </w:rPr>
        <w:t>he Mine</w:t>
      </w:r>
      <w:r w:rsidR="00954DD6" w:rsidRPr="00077A8C">
        <w:rPr>
          <w:rFonts w:ascii="Times New Roman" w:hAnsi="Times New Roman" w:cs="Times New Roman"/>
          <w:b/>
          <w:bCs/>
          <w:i/>
          <w:iCs/>
          <w:sz w:val="28"/>
          <w:szCs w:val="28"/>
        </w:rPr>
        <w:t>”</w:t>
      </w:r>
      <w:r w:rsidR="00676240" w:rsidRPr="00077A8C">
        <w:rPr>
          <w:rFonts w:ascii="Times New Roman" w:hAnsi="Times New Roman" w:cs="Times New Roman"/>
          <w:b/>
          <w:bCs/>
          <w:i/>
          <w:iCs/>
          <w:sz w:val="28"/>
          <w:szCs w:val="28"/>
        </w:rPr>
        <w:t xml:space="preserve"> </w:t>
      </w:r>
      <w:r w:rsidR="006E271D" w:rsidRPr="00077A8C">
        <w:rPr>
          <w:rFonts w:ascii="Times New Roman" w:hAnsi="Times New Roman" w:cs="Times New Roman"/>
          <w:sz w:val="28"/>
          <w:szCs w:val="28"/>
        </w:rPr>
        <w:t>.</w:t>
      </w:r>
      <w:r w:rsidR="00676240" w:rsidRPr="00077A8C">
        <w:rPr>
          <w:rFonts w:ascii="Times New Roman" w:hAnsi="Times New Roman" w:cs="Times New Roman"/>
          <w:sz w:val="28"/>
          <w:szCs w:val="28"/>
        </w:rPr>
        <w:t xml:space="preserve"> </w:t>
      </w:r>
    </w:p>
    <w:p w14:paraId="5FE0C3D8" w14:textId="77777777" w:rsidR="009D0003" w:rsidRPr="00077A8C" w:rsidRDefault="009D0003" w:rsidP="009D0003">
      <w:pPr>
        <w:pStyle w:val="ListParagraph"/>
        <w:rPr>
          <w:rFonts w:ascii="Times New Roman" w:hAnsi="Times New Roman" w:cs="Times New Roman"/>
          <w:i/>
          <w:iCs/>
          <w:sz w:val="28"/>
          <w:szCs w:val="28"/>
        </w:rPr>
      </w:pPr>
    </w:p>
    <w:p w14:paraId="06A657A8" w14:textId="5028ED8D" w:rsidR="0068186A" w:rsidRDefault="009D0003" w:rsidP="008971E5">
      <w:pPr>
        <w:pStyle w:val="NoSpacing"/>
        <w:numPr>
          <w:ilvl w:val="0"/>
          <w:numId w:val="6"/>
        </w:numPr>
        <w:jc w:val="both"/>
        <w:rPr>
          <w:rFonts w:ascii="Times New Roman" w:hAnsi="Times New Roman" w:cs="Times New Roman"/>
          <w:i/>
          <w:iCs/>
          <w:sz w:val="28"/>
          <w:szCs w:val="28"/>
        </w:rPr>
      </w:pPr>
      <w:r>
        <w:rPr>
          <w:rFonts w:ascii="Times New Roman" w:hAnsi="Times New Roman" w:cs="Times New Roman"/>
          <w:sz w:val="28"/>
          <w:szCs w:val="28"/>
        </w:rPr>
        <w:t xml:space="preserve">Key highlights </w:t>
      </w:r>
      <w:r w:rsidR="00B73D24">
        <w:rPr>
          <w:rFonts w:ascii="Times New Roman" w:hAnsi="Times New Roman" w:cs="Times New Roman"/>
          <w:sz w:val="28"/>
          <w:szCs w:val="28"/>
        </w:rPr>
        <w:t xml:space="preserve">contained </w:t>
      </w:r>
      <w:r>
        <w:rPr>
          <w:rFonts w:ascii="Times New Roman" w:hAnsi="Times New Roman" w:cs="Times New Roman"/>
          <w:sz w:val="28"/>
          <w:szCs w:val="28"/>
        </w:rPr>
        <w:t>in his</w:t>
      </w:r>
      <w:r w:rsidR="00A416B9">
        <w:rPr>
          <w:rFonts w:ascii="Times New Roman" w:hAnsi="Times New Roman" w:cs="Times New Roman"/>
          <w:sz w:val="28"/>
          <w:szCs w:val="28"/>
        </w:rPr>
        <w:t xml:space="preserve"> </w:t>
      </w:r>
      <w:r>
        <w:rPr>
          <w:rFonts w:ascii="Times New Roman" w:hAnsi="Times New Roman" w:cs="Times New Roman"/>
          <w:sz w:val="28"/>
          <w:szCs w:val="28"/>
        </w:rPr>
        <w:t xml:space="preserve">press statement included; </w:t>
      </w:r>
      <w:r w:rsidR="00CD3942" w:rsidRPr="00954DD6">
        <w:rPr>
          <w:rFonts w:ascii="Times New Roman" w:hAnsi="Times New Roman" w:cs="Times New Roman"/>
          <w:i/>
          <w:iCs/>
          <w:sz w:val="28"/>
          <w:szCs w:val="28"/>
        </w:rPr>
        <w:t xml:space="preserve"> </w:t>
      </w:r>
    </w:p>
    <w:p w14:paraId="3894E232" w14:textId="77777777" w:rsidR="00B73D24" w:rsidRPr="00282057" w:rsidRDefault="00B73D24" w:rsidP="00B73D24">
      <w:pPr>
        <w:pStyle w:val="ListParagraph"/>
        <w:rPr>
          <w:rFonts w:ascii="Times New Roman" w:hAnsi="Times New Roman" w:cs="Times New Roman"/>
          <w:i/>
          <w:iCs/>
          <w:sz w:val="28"/>
          <w:szCs w:val="28"/>
        </w:rPr>
      </w:pPr>
    </w:p>
    <w:p w14:paraId="42B67034" w14:textId="10A3AB80" w:rsidR="00B73D24" w:rsidRPr="00282057" w:rsidRDefault="00626759" w:rsidP="00FF4A07">
      <w:pPr>
        <w:pStyle w:val="ListParagraph"/>
        <w:numPr>
          <w:ilvl w:val="0"/>
          <w:numId w:val="8"/>
        </w:numPr>
        <w:jc w:val="both"/>
        <w:rPr>
          <w:rFonts w:ascii="Times New Roman" w:hAnsi="Times New Roman" w:cs="Times New Roman"/>
          <w:b/>
          <w:bCs/>
          <w:i/>
          <w:iCs/>
          <w:sz w:val="28"/>
          <w:szCs w:val="28"/>
        </w:rPr>
      </w:pPr>
      <w:r w:rsidRPr="00282057">
        <w:rPr>
          <w:rFonts w:ascii="Times New Roman" w:hAnsi="Times New Roman" w:cs="Times New Roman"/>
          <w:b/>
          <w:bCs/>
          <w:i/>
          <w:iCs/>
          <w:sz w:val="28"/>
          <w:szCs w:val="28"/>
        </w:rPr>
        <w:t>That</w:t>
      </w:r>
      <w:r w:rsidR="00FF4A07" w:rsidRPr="00282057">
        <w:rPr>
          <w:rFonts w:ascii="Times New Roman" w:hAnsi="Times New Roman" w:cs="Times New Roman"/>
          <w:b/>
          <w:bCs/>
          <w:i/>
          <w:iCs/>
          <w:sz w:val="28"/>
          <w:szCs w:val="28"/>
        </w:rPr>
        <w:t xml:space="preserve"> by a letter dated</w:t>
      </w:r>
      <w:r w:rsidR="00B73D24" w:rsidRPr="00282057">
        <w:rPr>
          <w:rFonts w:ascii="Times New Roman" w:hAnsi="Times New Roman" w:cs="Times New Roman"/>
          <w:b/>
          <w:bCs/>
          <w:i/>
          <w:iCs/>
          <w:sz w:val="28"/>
          <w:szCs w:val="28"/>
        </w:rPr>
        <w:t xml:space="preserve"> 17th April 2024</w:t>
      </w:r>
      <w:r w:rsidR="00FF4A07" w:rsidRPr="00282057">
        <w:rPr>
          <w:rFonts w:ascii="Times New Roman" w:hAnsi="Times New Roman" w:cs="Times New Roman"/>
          <w:b/>
          <w:bCs/>
          <w:i/>
          <w:iCs/>
          <w:sz w:val="28"/>
          <w:szCs w:val="28"/>
        </w:rPr>
        <w:t xml:space="preserve"> and signed by the Minister</w:t>
      </w:r>
      <w:r w:rsidR="005C6201" w:rsidRPr="00282057">
        <w:rPr>
          <w:rFonts w:ascii="Times New Roman" w:hAnsi="Times New Roman" w:cs="Times New Roman"/>
          <w:b/>
          <w:bCs/>
          <w:i/>
          <w:iCs/>
          <w:sz w:val="28"/>
          <w:szCs w:val="28"/>
        </w:rPr>
        <w:t xml:space="preserve"> for Lands and Natural Resources</w:t>
      </w:r>
      <w:r w:rsidR="00B73D24" w:rsidRPr="00282057">
        <w:rPr>
          <w:rFonts w:ascii="Times New Roman" w:hAnsi="Times New Roman" w:cs="Times New Roman"/>
          <w:b/>
          <w:bCs/>
          <w:i/>
          <w:iCs/>
          <w:sz w:val="28"/>
          <w:szCs w:val="28"/>
        </w:rPr>
        <w:t xml:space="preserve">, the Company </w:t>
      </w:r>
      <w:r w:rsidR="005C6201" w:rsidRPr="00282057">
        <w:rPr>
          <w:rFonts w:ascii="Times New Roman" w:hAnsi="Times New Roman" w:cs="Times New Roman"/>
          <w:b/>
          <w:bCs/>
          <w:i/>
          <w:iCs/>
          <w:sz w:val="28"/>
          <w:szCs w:val="28"/>
        </w:rPr>
        <w:t>was</w:t>
      </w:r>
      <w:r w:rsidR="00B73D24" w:rsidRPr="00282057">
        <w:rPr>
          <w:rFonts w:ascii="Times New Roman" w:hAnsi="Times New Roman" w:cs="Times New Roman"/>
          <w:b/>
          <w:bCs/>
          <w:i/>
          <w:iCs/>
          <w:sz w:val="28"/>
          <w:szCs w:val="28"/>
        </w:rPr>
        <w:t xml:space="preserve"> given one hundred and twenty (120) days to raise the capital, revamp the Mine and ensure that it operates </w:t>
      </w:r>
      <w:r w:rsidR="00B73D24" w:rsidRPr="00170157">
        <w:rPr>
          <w:rFonts w:ascii="Times New Roman" w:hAnsi="Times New Roman" w:cs="Times New Roman"/>
          <w:b/>
          <w:bCs/>
          <w:i/>
          <w:iCs/>
          <w:sz w:val="28"/>
          <w:szCs w:val="28"/>
        </w:rPr>
        <w:t>to full capacity.</w:t>
      </w:r>
    </w:p>
    <w:p w14:paraId="6BFB6523" w14:textId="77777777" w:rsidR="00B73D24" w:rsidRPr="00282057" w:rsidRDefault="00B73D24" w:rsidP="00B73D24">
      <w:pPr>
        <w:pStyle w:val="ListParagraph"/>
        <w:jc w:val="both"/>
        <w:rPr>
          <w:rFonts w:ascii="Times New Roman" w:hAnsi="Times New Roman" w:cs="Times New Roman"/>
          <w:b/>
          <w:bCs/>
          <w:i/>
          <w:iCs/>
          <w:sz w:val="28"/>
          <w:szCs w:val="28"/>
        </w:rPr>
      </w:pPr>
    </w:p>
    <w:p w14:paraId="23115264" w14:textId="47020B70" w:rsidR="00B73D24" w:rsidRPr="00282057" w:rsidRDefault="00084E5E" w:rsidP="00B73D24">
      <w:pPr>
        <w:pStyle w:val="ListParagraph"/>
        <w:numPr>
          <w:ilvl w:val="0"/>
          <w:numId w:val="8"/>
        </w:numPr>
        <w:rPr>
          <w:rFonts w:ascii="Times New Roman" w:hAnsi="Times New Roman" w:cs="Times New Roman"/>
          <w:b/>
          <w:bCs/>
          <w:i/>
          <w:iCs/>
          <w:sz w:val="28"/>
          <w:szCs w:val="28"/>
        </w:rPr>
      </w:pPr>
      <w:r w:rsidRPr="00282057">
        <w:rPr>
          <w:rFonts w:ascii="Times New Roman" w:hAnsi="Times New Roman" w:cs="Times New Roman"/>
          <w:b/>
          <w:bCs/>
          <w:i/>
          <w:iCs/>
          <w:sz w:val="28"/>
          <w:szCs w:val="28"/>
        </w:rPr>
        <w:t>That the Company has been given t</w:t>
      </w:r>
      <w:r w:rsidR="00B73D24" w:rsidRPr="00282057">
        <w:rPr>
          <w:rFonts w:ascii="Times New Roman" w:hAnsi="Times New Roman" w:cs="Times New Roman"/>
          <w:b/>
          <w:bCs/>
          <w:i/>
          <w:iCs/>
          <w:sz w:val="28"/>
          <w:szCs w:val="28"/>
        </w:rPr>
        <w:t xml:space="preserve">wo weeks to commence the payment of all outstanding salaries owed to workers, and to </w:t>
      </w:r>
      <w:r w:rsidR="00B73D24" w:rsidRPr="00282057">
        <w:rPr>
          <w:rFonts w:ascii="Times New Roman" w:hAnsi="Times New Roman" w:cs="Times New Roman"/>
          <w:b/>
          <w:bCs/>
          <w:i/>
          <w:iCs/>
          <w:sz w:val="28"/>
          <w:szCs w:val="28"/>
        </w:rPr>
        <w:lastRenderedPageBreak/>
        <w:t>complete the payment of outstanding salaries not later than 30th May 2024.</w:t>
      </w:r>
    </w:p>
    <w:p w14:paraId="6A9295C0" w14:textId="77777777" w:rsidR="00B73D24" w:rsidRPr="00282057" w:rsidRDefault="00B73D24" w:rsidP="00B73D24">
      <w:pPr>
        <w:pStyle w:val="ListParagraph"/>
        <w:rPr>
          <w:rFonts w:ascii="Times New Roman" w:hAnsi="Times New Roman" w:cs="Times New Roman"/>
          <w:b/>
          <w:bCs/>
          <w:i/>
          <w:iCs/>
          <w:sz w:val="28"/>
          <w:szCs w:val="28"/>
        </w:rPr>
      </w:pPr>
    </w:p>
    <w:p w14:paraId="71FAAB92" w14:textId="0A78325C" w:rsidR="00B73D24" w:rsidRPr="00282057" w:rsidRDefault="00B73D24" w:rsidP="00B73D24">
      <w:pPr>
        <w:pStyle w:val="ListParagraph"/>
        <w:numPr>
          <w:ilvl w:val="0"/>
          <w:numId w:val="8"/>
        </w:numPr>
        <w:rPr>
          <w:rFonts w:ascii="Times New Roman" w:hAnsi="Times New Roman" w:cs="Times New Roman"/>
          <w:b/>
          <w:bCs/>
          <w:i/>
          <w:iCs/>
          <w:sz w:val="28"/>
          <w:szCs w:val="28"/>
        </w:rPr>
      </w:pPr>
      <w:r w:rsidRPr="00282057">
        <w:rPr>
          <w:rFonts w:ascii="Times New Roman" w:hAnsi="Times New Roman" w:cs="Times New Roman"/>
          <w:b/>
          <w:bCs/>
          <w:i/>
          <w:iCs/>
          <w:sz w:val="28"/>
          <w:szCs w:val="28"/>
        </w:rPr>
        <w:t xml:space="preserve">The Company is to submit evidence, to the satisfaction of the Minister and the Minerals Commission, of financial resources available to pay creditors and operate the Mine, within the said one hundred and twenty (120) days, and to ensure the Mine is </w:t>
      </w:r>
      <w:r w:rsidRPr="002A11D3">
        <w:rPr>
          <w:rFonts w:ascii="Times New Roman" w:hAnsi="Times New Roman" w:cs="Times New Roman"/>
          <w:b/>
          <w:bCs/>
          <w:i/>
          <w:iCs/>
          <w:sz w:val="28"/>
          <w:szCs w:val="28"/>
        </w:rPr>
        <w:t xml:space="preserve">fully operational </w:t>
      </w:r>
      <w:r w:rsidRPr="00282057">
        <w:rPr>
          <w:rFonts w:ascii="Times New Roman" w:hAnsi="Times New Roman" w:cs="Times New Roman"/>
          <w:b/>
          <w:bCs/>
          <w:i/>
          <w:iCs/>
          <w:sz w:val="28"/>
          <w:szCs w:val="28"/>
        </w:rPr>
        <w:t>before the expiration of the said one hundred and twenty (120) days</w:t>
      </w:r>
      <w:r w:rsidR="00381103" w:rsidRPr="00282057">
        <w:rPr>
          <w:rFonts w:ascii="Times New Roman" w:hAnsi="Times New Roman" w:cs="Times New Roman"/>
          <w:b/>
          <w:bCs/>
          <w:i/>
          <w:iCs/>
          <w:sz w:val="28"/>
          <w:szCs w:val="28"/>
        </w:rPr>
        <w:t>.</w:t>
      </w:r>
    </w:p>
    <w:p w14:paraId="04283595" w14:textId="77777777" w:rsidR="008A3F48" w:rsidRPr="00282057" w:rsidRDefault="008A3F48" w:rsidP="008A3F48">
      <w:pPr>
        <w:pStyle w:val="ListParagraph"/>
        <w:rPr>
          <w:rFonts w:ascii="Times New Roman" w:hAnsi="Times New Roman" w:cs="Times New Roman"/>
          <w:b/>
          <w:bCs/>
          <w:i/>
          <w:iCs/>
          <w:sz w:val="28"/>
          <w:szCs w:val="28"/>
        </w:rPr>
      </w:pPr>
    </w:p>
    <w:p w14:paraId="55B7B85A" w14:textId="29C52063" w:rsidR="008A3F48" w:rsidRPr="002A11D3" w:rsidRDefault="008A3F48" w:rsidP="00B73D24">
      <w:pPr>
        <w:pStyle w:val="ListParagraph"/>
        <w:numPr>
          <w:ilvl w:val="0"/>
          <w:numId w:val="8"/>
        </w:numPr>
        <w:rPr>
          <w:rFonts w:ascii="Times New Roman" w:hAnsi="Times New Roman" w:cs="Times New Roman"/>
          <w:b/>
          <w:bCs/>
          <w:i/>
          <w:iCs/>
          <w:sz w:val="28"/>
          <w:szCs w:val="28"/>
        </w:rPr>
      </w:pPr>
      <w:r w:rsidRPr="00282057">
        <w:rPr>
          <w:rFonts w:ascii="Times New Roman" w:hAnsi="Times New Roman" w:cs="Times New Roman"/>
          <w:b/>
          <w:bCs/>
          <w:i/>
          <w:iCs/>
          <w:sz w:val="28"/>
          <w:szCs w:val="28"/>
        </w:rPr>
        <w:t xml:space="preserve">The Minister’s letter specifically states that “ should the Company </w:t>
      </w:r>
      <w:r w:rsidR="00074CA2" w:rsidRPr="00282057">
        <w:rPr>
          <w:rFonts w:ascii="Times New Roman" w:hAnsi="Times New Roman" w:cs="Times New Roman"/>
          <w:b/>
          <w:bCs/>
          <w:i/>
          <w:iCs/>
          <w:sz w:val="28"/>
          <w:szCs w:val="28"/>
        </w:rPr>
        <w:t>fail to meet any of the above conditions, the Conditional Approval given shall be deemed revoked, and the Mining Leases</w:t>
      </w:r>
      <w:r w:rsidR="00381103" w:rsidRPr="00282057">
        <w:rPr>
          <w:rFonts w:ascii="Times New Roman" w:hAnsi="Times New Roman" w:cs="Times New Roman"/>
          <w:b/>
          <w:bCs/>
          <w:i/>
          <w:iCs/>
          <w:sz w:val="28"/>
          <w:szCs w:val="28"/>
        </w:rPr>
        <w:t xml:space="preserve"> terminated </w:t>
      </w:r>
      <w:r w:rsidR="00381103" w:rsidRPr="002A11D3">
        <w:rPr>
          <w:rFonts w:ascii="Times New Roman" w:hAnsi="Times New Roman" w:cs="Times New Roman"/>
          <w:b/>
          <w:bCs/>
          <w:i/>
          <w:iCs/>
          <w:sz w:val="28"/>
          <w:szCs w:val="28"/>
        </w:rPr>
        <w:t>without further recourse to the Company.</w:t>
      </w:r>
    </w:p>
    <w:p w14:paraId="697643A0" w14:textId="77777777" w:rsidR="005D01F2" w:rsidRDefault="005D01F2" w:rsidP="005D01F2">
      <w:pPr>
        <w:rPr>
          <w:rFonts w:ascii="Times New Roman" w:hAnsi="Times New Roman" w:cs="Times New Roman"/>
          <w:b/>
          <w:bCs/>
          <w:sz w:val="28"/>
          <w:szCs w:val="28"/>
          <w:u w:val="single"/>
        </w:rPr>
      </w:pPr>
    </w:p>
    <w:p w14:paraId="10619BEE" w14:textId="0199D11F" w:rsidR="009F649A" w:rsidRPr="005D01F2" w:rsidRDefault="001B63AD" w:rsidP="005D01F2">
      <w:pP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Breach of </w:t>
      </w:r>
      <w:r w:rsidR="0006241D">
        <w:rPr>
          <w:rFonts w:ascii="Times New Roman" w:hAnsi="Times New Roman" w:cs="Times New Roman"/>
          <w:b/>
          <w:bCs/>
          <w:sz w:val="28"/>
          <w:szCs w:val="28"/>
          <w:u w:val="single"/>
        </w:rPr>
        <w:t>the Conditional Approval by FGRBPL</w:t>
      </w:r>
    </w:p>
    <w:p w14:paraId="442A0C39" w14:textId="793608FF" w:rsidR="00F23D2D" w:rsidRDefault="000A2CCD" w:rsidP="008971E5">
      <w:pPr>
        <w:pStyle w:val="NoSpacing"/>
        <w:numPr>
          <w:ilvl w:val="0"/>
          <w:numId w:val="6"/>
        </w:numPr>
        <w:jc w:val="both"/>
        <w:rPr>
          <w:rFonts w:ascii="Times New Roman" w:hAnsi="Times New Roman" w:cs="Times New Roman"/>
          <w:sz w:val="28"/>
          <w:szCs w:val="28"/>
        </w:rPr>
      </w:pPr>
      <w:r>
        <w:rPr>
          <w:rFonts w:ascii="Times New Roman" w:hAnsi="Times New Roman" w:cs="Times New Roman"/>
          <w:sz w:val="28"/>
          <w:szCs w:val="28"/>
        </w:rPr>
        <w:t>T</w:t>
      </w:r>
      <w:r w:rsidR="000C2EC1">
        <w:rPr>
          <w:rFonts w:ascii="Times New Roman" w:hAnsi="Times New Roman" w:cs="Times New Roman"/>
          <w:sz w:val="28"/>
          <w:szCs w:val="28"/>
        </w:rPr>
        <w:t>he 120 days notice expired</w:t>
      </w:r>
      <w:r w:rsidR="00081C51">
        <w:rPr>
          <w:rFonts w:ascii="Times New Roman" w:hAnsi="Times New Roman" w:cs="Times New Roman"/>
          <w:sz w:val="28"/>
          <w:szCs w:val="28"/>
        </w:rPr>
        <w:t xml:space="preserve"> on August 17, 2024. Astonishingly,</w:t>
      </w:r>
      <w:r w:rsidR="00956417">
        <w:rPr>
          <w:rFonts w:ascii="Times New Roman" w:hAnsi="Times New Roman" w:cs="Times New Roman"/>
          <w:sz w:val="28"/>
          <w:szCs w:val="28"/>
        </w:rPr>
        <w:t xml:space="preserve"> not a single</w:t>
      </w:r>
      <w:r w:rsidR="00CD37D7">
        <w:rPr>
          <w:rFonts w:ascii="Times New Roman" w:hAnsi="Times New Roman" w:cs="Times New Roman"/>
          <w:sz w:val="28"/>
          <w:szCs w:val="28"/>
        </w:rPr>
        <w:t xml:space="preserve"> </w:t>
      </w:r>
      <w:r w:rsidR="00522263">
        <w:rPr>
          <w:rFonts w:ascii="Times New Roman" w:hAnsi="Times New Roman" w:cs="Times New Roman"/>
          <w:sz w:val="28"/>
          <w:szCs w:val="28"/>
        </w:rPr>
        <w:t>condition</w:t>
      </w:r>
      <w:r w:rsidR="00ED3850">
        <w:rPr>
          <w:rFonts w:ascii="Times New Roman" w:hAnsi="Times New Roman" w:cs="Times New Roman"/>
          <w:sz w:val="28"/>
          <w:szCs w:val="28"/>
        </w:rPr>
        <w:t xml:space="preserve"> contained in</w:t>
      </w:r>
      <w:r w:rsidR="00CD37D7">
        <w:rPr>
          <w:rFonts w:ascii="Times New Roman" w:hAnsi="Times New Roman" w:cs="Times New Roman"/>
          <w:sz w:val="28"/>
          <w:szCs w:val="28"/>
        </w:rPr>
        <w:t xml:space="preserve"> the </w:t>
      </w:r>
      <w:r w:rsidR="00956417">
        <w:rPr>
          <w:rFonts w:ascii="Times New Roman" w:hAnsi="Times New Roman" w:cs="Times New Roman"/>
          <w:sz w:val="28"/>
          <w:szCs w:val="28"/>
        </w:rPr>
        <w:t xml:space="preserve">Minister’s </w:t>
      </w:r>
      <w:r w:rsidR="00ED3850">
        <w:rPr>
          <w:rFonts w:ascii="Times New Roman" w:hAnsi="Times New Roman" w:cs="Times New Roman"/>
          <w:sz w:val="28"/>
          <w:szCs w:val="28"/>
        </w:rPr>
        <w:t>C</w:t>
      </w:r>
      <w:r w:rsidR="00CD37D7">
        <w:rPr>
          <w:rFonts w:ascii="Times New Roman" w:hAnsi="Times New Roman" w:cs="Times New Roman"/>
          <w:sz w:val="28"/>
          <w:szCs w:val="28"/>
        </w:rPr>
        <w:t xml:space="preserve">onditional </w:t>
      </w:r>
      <w:r w:rsidR="00ED3850">
        <w:rPr>
          <w:rFonts w:ascii="Times New Roman" w:hAnsi="Times New Roman" w:cs="Times New Roman"/>
          <w:sz w:val="28"/>
          <w:szCs w:val="28"/>
        </w:rPr>
        <w:t>A</w:t>
      </w:r>
      <w:r w:rsidR="00CD37D7">
        <w:rPr>
          <w:rFonts w:ascii="Times New Roman" w:hAnsi="Times New Roman" w:cs="Times New Roman"/>
          <w:sz w:val="28"/>
          <w:szCs w:val="28"/>
        </w:rPr>
        <w:t>pproval</w:t>
      </w:r>
      <w:r w:rsidR="00081E3A">
        <w:rPr>
          <w:rFonts w:ascii="Times New Roman" w:hAnsi="Times New Roman" w:cs="Times New Roman"/>
          <w:sz w:val="28"/>
          <w:szCs w:val="28"/>
        </w:rPr>
        <w:t xml:space="preserve">, </w:t>
      </w:r>
      <w:r w:rsidR="00CD37D7">
        <w:rPr>
          <w:rFonts w:ascii="Times New Roman" w:hAnsi="Times New Roman" w:cs="Times New Roman"/>
          <w:sz w:val="28"/>
          <w:szCs w:val="28"/>
        </w:rPr>
        <w:t>ha</w:t>
      </w:r>
      <w:r w:rsidR="003A5566">
        <w:rPr>
          <w:rFonts w:ascii="Times New Roman" w:hAnsi="Times New Roman" w:cs="Times New Roman"/>
          <w:sz w:val="28"/>
          <w:szCs w:val="28"/>
        </w:rPr>
        <w:t>s</w:t>
      </w:r>
      <w:r w:rsidR="00CD37D7">
        <w:rPr>
          <w:rFonts w:ascii="Times New Roman" w:hAnsi="Times New Roman" w:cs="Times New Roman"/>
          <w:sz w:val="28"/>
          <w:szCs w:val="28"/>
        </w:rPr>
        <w:t xml:space="preserve"> been met </w:t>
      </w:r>
      <w:r w:rsidR="001854D4">
        <w:rPr>
          <w:rFonts w:ascii="Times New Roman" w:hAnsi="Times New Roman" w:cs="Times New Roman"/>
          <w:sz w:val="28"/>
          <w:szCs w:val="28"/>
        </w:rPr>
        <w:t xml:space="preserve">or complied with </w:t>
      </w:r>
      <w:r w:rsidR="00CD37D7">
        <w:rPr>
          <w:rFonts w:ascii="Times New Roman" w:hAnsi="Times New Roman" w:cs="Times New Roman"/>
          <w:sz w:val="28"/>
          <w:szCs w:val="28"/>
        </w:rPr>
        <w:t>by FGR</w:t>
      </w:r>
      <w:r w:rsidR="00E241DB">
        <w:rPr>
          <w:rFonts w:ascii="Times New Roman" w:hAnsi="Times New Roman" w:cs="Times New Roman"/>
          <w:sz w:val="28"/>
          <w:szCs w:val="28"/>
        </w:rPr>
        <w:t>BPL</w:t>
      </w:r>
      <w:r w:rsidR="00CD37D7">
        <w:rPr>
          <w:rFonts w:ascii="Times New Roman" w:hAnsi="Times New Roman" w:cs="Times New Roman"/>
          <w:sz w:val="28"/>
          <w:szCs w:val="28"/>
        </w:rPr>
        <w:t xml:space="preserve">. </w:t>
      </w:r>
    </w:p>
    <w:p w14:paraId="413E77FC" w14:textId="77777777" w:rsidR="00BB7D7B" w:rsidRDefault="00BB7D7B" w:rsidP="00BB7D7B">
      <w:pPr>
        <w:pStyle w:val="NoSpacing"/>
        <w:ind w:left="720"/>
        <w:jc w:val="both"/>
        <w:rPr>
          <w:rFonts w:ascii="Times New Roman" w:hAnsi="Times New Roman" w:cs="Times New Roman"/>
          <w:sz w:val="28"/>
          <w:szCs w:val="28"/>
        </w:rPr>
      </w:pPr>
    </w:p>
    <w:p w14:paraId="36985AE3" w14:textId="71C23811" w:rsidR="001152FF" w:rsidRPr="005D01F2" w:rsidRDefault="00E241DB" w:rsidP="005D01F2">
      <w:pPr>
        <w:pStyle w:val="NoSpacing"/>
        <w:numPr>
          <w:ilvl w:val="0"/>
          <w:numId w:val="6"/>
        </w:numPr>
        <w:jc w:val="both"/>
        <w:rPr>
          <w:rFonts w:ascii="Times New Roman" w:hAnsi="Times New Roman" w:cs="Times New Roman"/>
          <w:sz w:val="28"/>
          <w:szCs w:val="28"/>
        </w:rPr>
      </w:pPr>
      <w:r>
        <w:rPr>
          <w:rFonts w:ascii="Times New Roman" w:hAnsi="Times New Roman" w:cs="Times New Roman"/>
          <w:sz w:val="28"/>
          <w:szCs w:val="28"/>
        </w:rPr>
        <w:t>Therefore</w:t>
      </w:r>
      <w:r w:rsidR="008E6D54">
        <w:rPr>
          <w:rFonts w:ascii="Times New Roman" w:hAnsi="Times New Roman" w:cs="Times New Roman"/>
          <w:sz w:val="28"/>
          <w:szCs w:val="28"/>
        </w:rPr>
        <w:t>,</w:t>
      </w:r>
      <w:r w:rsidR="00EB6665">
        <w:rPr>
          <w:rFonts w:ascii="Times New Roman" w:hAnsi="Times New Roman" w:cs="Times New Roman"/>
          <w:sz w:val="28"/>
          <w:szCs w:val="28"/>
        </w:rPr>
        <w:t xml:space="preserve"> </w:t>
      </w:r>
      <w:r w:rsidR="00D24FCD">
        <w:rPr>
          <w:rFonts w:ascii="Times New Roman" w:hAnsi="Times New Roman" w:cs="Times New Roman"/>
          <w:sz w:val="28"/>
          <w:szCs w:val="28"/>
        </w:rPr>
        <w:t xml:space="preserve">going </w:t>
      </w:r>
      <w:r w:rsidR="00EB6665">
        <w:rPr>
          <w:rFonts w:ascii="Times New Roman" w:hAnsi="Times New Roman" w:cs="Times New Roman"/>
          <w:sz w:val="28"/>
          <w:szCs w:val="28"/>
        </w:rPr>
        <w:t xml:space="preserve">by the Minister’s letter of April 17, 2024, </w:t>
      </w:r>
      <w:r w:rsidR="00D24FCD" w:rsidRPr="00282057">
        <w:rPr>
          <w:rFonts w:ascii="Times New Roman" w:hAnsi="Times New Roman" w:cs="Times New Roman"/>
          <w:b/>
          <w:bCs/>
          <w:i/>
          <w:iCs/>
          <w:sz w:val="28"/>
          <w:szCs w:val="28"/>
        </w:rPr>
        <w:t xml:space="preserve">“ should the Company fail to meet any of the above conditions, the Conditional Approval given shall be deemed revoked, and the Mining Leases terminated </w:t>
      </w:r>
      <w:r w:rsidR="00D24FCD" w:rsidRPr="002A11D3">
        <w:rPr>
          <w:rFonts w:ascii="Times New Roman" w:hAnsi="Times New Roman" w:cs="Times New Roman"/>
          <w:b/>
          <w:bCs/>
          <w:i/>
          <w:iCs/>
          <w:sz w:val="28"/>
          <w:szCs w:val="28"/>
        </w:rPr>
        <w:t>without further recourse to the Company</w:t>
      </w:r>
      <w:r w:rsidR="00356C5C" w:rsidRPr="002A11D3">
        <w:rPr>
          <w:rFonts w:ascii="Times New Roman" w:hAnsi="Times New Roman" w:cs="Times New Roman"/>
          <w:b/>
          <w:bCs/>
          <w:i/>
          <w:iCs/>
          <w:sz w:val="28"/>
          <w:szCs w:val="28"/>
        </w:rPr>
        <w:t>”</w:t>
      </w:r>
      <w:r w:rsidR="00D24FCD" w:rsidRPr="002A11D3">
        <w:rPr>
          <w:rFonts w:ascii="Times New Roman" w:hAnsi="Times New Roman" w:cs="Times New Roman"/>
          <w:b/>
          <w:bCs/>
          <w:i/>
          <w:iCs/>
          <w:sz w:val="28"/>
          <w:szCs w:val="28"/>
        </w:rPr>
        <w:t>.</w:t>
      </w:r>
      <w:r w:rsidR="00AF6E1E" w:rsidRPr="002A11D3">
        <w:rPr>
          <w:rFonts w:ascii="Times New Roman" w:hAnsi="Times New Roman" w:cs="Times New Roman"/>
          <w:b/>
          <w:bCs/>
          <w:i/>
          <w:iCs/>
          <w:sz w:val="28"/>
          <w:szCs w:val="28"/>
        </w:rPr>
        <w:t xml:space="preserve"> </w:t>
      </w:r>
    </w:p>
    <w:p w14:paraId="38B8CD82" w14:textId="77777777" w:rsidR="005D01F2" w:rsidRPr="005D01F2" w:rsidRDefault="005D01F2" w:rsidP="005D01F2">
      <w:pPr>
        <w:pStyle w:val="NoSpacing"/>
        <w:jc w:val="both"/>
        <w:rPr>
          <w:rFonts w:ascii="Times New Roman" w:hAnsi="Times New Roman" w:cs="Times New Roman"/>
          <w:sz w:val="28"/>
          <w:szCs w:val="28"/>
        </w:rPr>
      </w:pPr>
    </w:p>
    <w:p w14:paraId="5006B3A9" w14:textId="3EFD2D82" w:rsidR="00E9488E" w:rsidRPr="00B12D2B" w:rsidRDefault="00AF6E1E" w:rsidP="002373CA">
      <w:pPr>
        <w:pStyle w:val="NoSpacing"/>
        <w:numPr>
          <w:ilvl w:val="0"/>
          <w:numId w:val="6"/>
        </w:numPr>
        <w:jc w:val="both"/>
        <w:rPr>
          <w:rFonts w:ascii="Times New Roman" w:hAnsi="Times New Roman" w:cs="Times New Roman"/>
          <w:sz w:val="28"/>
          <w:szCs w:val="28"/>
        </w:rPr>
      </w:pPr>
      <w:r w:rsidRPr="00B12D2B">
        <w:rPr>
          <w:rFonts w:ascii="Times New Roman" w:hAnsi="Times New Roman" w:cs="Times New Roman"/>
          <w:sz w:val="28"/>
          <w:szCs w:val="28"/>
        </w:rPr>
        <w:t xml:space="preserve">It therefore goes without saying that </w:t>
      </w:r>
      <w:r w:rsidR="001205C6" w:rsidRPr="00B12D2B">
        <w:rPr>
          <w:rFonts w:ascii="Times New Roman" w:hAnsi="Times New Roman" w:cs="Times New Roman"/>
          <w:sz w:val="28"/>
          <w:szCs w:val="28"/>
        </w:rPr>
        <w:t xml:space="preserve">since FGR failed to meet </w:t>
      </w:r>
      <w:r w:rsidR="00282057" w:rsidRPr="00B12D2B">
        <w:rPr>
          <w:rFonts w:ascii="Times New Roman" w:hAnsi="Times New Roman" w:cs="Times New Roman"/>
          <w:sz w:val="28"/>
          <w:szCs w:val="28"/>
        </w:rPr>
        <w:t xml:space="preserve">all </w:t>
      </w:r>
      <w:r w:rsidR="001205C6" w:rsidRPr="00B12D2B">
        <w:rPr>
          <w:rFonts w:ascii="Times New Roman" w:hAnsi="Times New Roman" w:cs="Times New Roman"/>
          <w:sz w:val="28"/>
          <w:szCs w:val="28"/>
        </w:rPr>
        <w:t>these conditions</w:t>
      </w:r>
      <w:r w:rsidR="00763640" w:rsidRPr="00B12D2B">
        <w:rPr>
          <w:rFonts w:ascii="Times New Roman" w:hAnsi="Times New Roman" w:cs="Times New Roman"/>
          <w:sz w:val="28"/>
          <w:szCs w:val="28"/>
        </w:rPr>
        <w:t xml:space="preserve"> at the end of the 120-day notice</w:t>
      </w:r>
      <w:r w:rsidR="001205C6" w:rsidRPr="00B12D2B">
        <w:rPr>
          <w:rFonts w:ascii="Times New Roman" w:hAnsi="Times New Roman" w:cs="Times New Roman"/>
          <w:sz w:val="28"/>
          <w:szCs w:val="28"/>
        </w:rPr>
        <w:t xml:space="preserve">, </w:t>
      </w:r>
      <w:r w:rsidR="00831282" w:rsidRPr="00B12D2B">
        <w:rPr>
          <w:rFonts w:ascii="Times New Roman" w:hAnsi="Times New Roman" w:cs="Times New Roman"/>
          <w:sz w:val="28"/>
          <w:szCs w:val="28"/>
        </w:rPr>
        <w:t xml:space="preserve">the </w:t>
      </w:r>
      <w:r w:rsidR="00282057" w:rsidRPr="00B12D2B">
        <w:rPr>
          <w:rFonts w:ascii="Times New Roman" w:hAnsi="Times New Roman" w:cs="Times New Roman"/>
          <w:sz w:val="28"/>
          <w:szCs w:val="28"/>
        </w:rPr>
        <w:t>Conditional Approval is</w:t>
      </w:r>
      <w:r w:rsidR="00831282" w:rsidRPr="00B12D2B">
        <w:rPr>
          <w:rFonts w:ascii="Times New Roman" w:hAnsi="Times New Roman" w:cs="Times New Roman"/>
          <w:sz w:val="28"/>
          <w:szCs w:val="28"/>
        </w:rPr>
        <w:t xml:space="preserve"> deemed revoked</w:t>
      </w:r>
      <w:r w:rsidR="00282057" w:rsidRPr="00B12D2B">
        <w:rPr>
          <w:rFonts w:ascii="Times New Roman" w:hAnsi="Times New Roman" w:cs="Times New Roman"/>
          <w:sz w:val="28"/>
          <w:szCs w:val="28"/>
        </w:rPr>
        <w:t xml:space="preserve"> and the Mining Leases terminated without recourse to the Company. </w:t>
      </w:r>
    </w:p>
    <w:p w14:paraId="12058328" w14:textId="77777777" w:rsidR="002373CA" w:rsidRPr="002373CA" w:rsidRDefault="002373CA" w:rsidP="002373CA">
      <w:pPr>
        <w:pStyle w:val="NoSpacing"/>
        <w:jc w:val="both"/>
        <w:rPr>
          <w:rFonts w:ascii="Times New Roman" w:hAnsi="Times New Roman" w:cs="Times New Roman"/>
          <w:sz w:val="28"/>
          <w:szCs w:val="28"/>
        </w:rPr>
      </w:pPr>
    </w:p>
    <w:p w14:paraId="6DF4F9F4" w14:textId="7988094E" w:rsidR="00057D58" w:rsidRDefault="004B56B0" w:rsidP="00E9488E">
      <w:pPr>
        <w:pStyle w:val="NoSpacing"/>
        <w:numPr>
          <w:ilvl w:val="0"/>
          <w:numId w:val="6"/>
        </w:numPr>
        <w:jc w:val="both"/>
        <w:rPr>
          <w:rFonts w:ascii="Times New Roman" w:hAnsi="Times New Roman" w:cs="Times New Roman"/>
          <w:sz w:val="28"/>
          <w:szCs w:val="28"/>
        </w:rPr>
      </w:pPr>
      <w:r>
        <w:rPr>
          <w:rFonts w:ascii="Times New Roman" w:hAnsi="Times New Roman" w:cs="Times New Roman"/>
          <w:sz w:val="28"/>
          <w:szCs w:val="28"/>
        </w:rPr>
        <w:t>Quite interestingly</w:t>
      </w:r>
      <w:r w:rsidR="00E843EB">
        <w:rPr>
          <w:rFonts w:ascii="Times New Roman" w:hAnsi="Times New Roman" w:cs="Times New Roman"/>
          <w:sz w:val="28"/>
          <w:szCs w:val="28"/>
        </w:rPr>
        <w:t xml:space="preserve">, a letter sighted by the Ghana Mineworkers’ Union </w:t>
      </w:r>
      <w:r w:rsidR="00042A9A">
        <w:rPr>
          <w:rFonts w:ascii="Times New Roman" w:hAnsi="Times New Roman" w:cs="Times New Roman"/>
          <w:sz w:val="28"/>
          <w:szCs w:val="28"/>
        </w:rPr>
        <w:t xml:space="preserve"> dated </w:t>
      </w:r>
      <w:r w:rsidR="00F221D3">
        <w:rPr>
          <w:rFonts w:ascii="Times New Roman" w:hAnsi="Times New Roman" w:cs="Times New Roman"/>
          <w:sz w:val="28"/>
          <w:szCs w:val="28"/>
        </w:rPr>
        <w:t>August</w:t>
      </w:r>
      <w:r w:rsidR="00042A9A">
        <w:rPr>
          <w:rFonts w:ascii="Times New Roman" w:hAnsi="Times New Roman" w:cs="Times New Roman"/>
          <w:sz w:val="28"/>
          <w:szCs w:val="28"/>
        </w:rPr>
        <w:t xml:space="preserve"> 15, 2024 </w:t>
      </w:r>
      <w:r w:rsidR="0026207E">
        <w:rPr>
          <w:rFonts w:ascii="Times New Roman" w:hAnsi="Times New Roman" w:cs="Times New Roman"/>
          <w:sz w:val="28"/>
          <w:szCs w:val="28"/>
        </w:rPr>
        <w:t xml:space="preserve">(copy attached) </w:t>
      </w:r>
      <w:r w:rsidR="00042A9A">
        <w:rPr>
          <w:rFonts w:ascii="Times New Roman" w:hAnsi="Times New Roman" w:cs="Times New Roman"/>
          <w:sz w:val="28"/>
          <w:szCs w:val="28"/>
        </w:rPr>
        <w:t>and addressed to the Minister for Lands and Natural Resources</w:t>
      </w:r>
      <w:r w:rsidR="001430FB">
        <w:rPr>
          <w:rFonts w:ascii="Times New Roman" w:hAnsi="Times New Roman" w:cs="Times New Roman"/>
          <w:sz w:val="28"/>
          <w:szCs w:val="28"/>
        </w:rPr>
        <w:t xml:space="preserve"> by the Minerals Commission</w:t>
      </w:r>
      <w:r w:rsidR="001C0354">
        <w:rPr>
          <w:rFonts w:ascii="Times New Roman" w:hAnsi="Times New Roman" w:cs="Times New Roman"/>
          <w:sz w:val="28"/>
          <w:szCs w:val="28"/>
        </w:rPr>
        <w:t xml:space="preserve">, provided a vivid situational report of the </w:t>
      </w:r>
      <w:r w:rsidR="009C42EB">
        <w:rPr>
          <w:rFonts w:ascii="Times New Roman" w:hAnsi="Times New Roman" w:cs="Times New Roman"/>
          <w:sz w:val="28"/>
          <w:szCs w:val="28"/>
        </w:rPr>
        <w:t xml:space="preserve">operations of FGR Bogoso Prestea Limited </w:t>
      </w:r>
      <w:r w:rsidR="00C943A4">
        <w:rPr>
          <w:rFonts w:ascii="Times New Roman" w:hAnsi="Times New Roman" w:cs="Times New Roman"/>
          <w:sz w:val="28"/>
          <w:szCs w:val="28"/>
        </w:rPr>
        <w:t xml:space="preserve">with focus on </w:t>
      </w:r>
      <w:r w:rsidR="00355044">
        <w:rPr>
          <w:rFonts w:ascii="Times New Roman" w:hAnsi="Times New Roman" w:cs="Times New Roman"/>
          <w:sz w:val="28"/>
          <w:szCs w:val="28"/>
        </w:rPr>
        <w:t>its</w:t>
      </w:r>
      <w:r w:rsidR="005E47D1">
        <w:rPr>
          <w:rFonts w:ascii="Times New Roman" w:hAnsi="Times New Roman" w:cs="Times New Roman"/>
          <w:sz w:val="28"/>
          <w:szCs w:val="28"/>
        </w:rPr>
        <w:t xml:space="preserve"> compliance with the conditions stated in the Minister’s letter of April 17, 2024. </w:t>
      </w:r>
    </w:p>
    <w:p w14:paraId="6A26058A" w14:textId="77777777" w:rsidR="00057D58" w:rsidRDefault="00057D58" w:rsidP="00057D58">
      <w:pPr>
        <w:pStyle w:val="ListParagraph"/>
        <w:rPr>
          <w:rFonts w:ascii="Times New Roman" w:hAnsi="Times New Roman" w:cs="Times New Roman"/>
          <w:sz w:val="28"/>
          <w:szCs w:val="28"/>
        </w:rPr>
      </w:pPr>
    </w:p>
    <w:p w14:paraId="1689EBDF" w14:textId="446D3AA2" w:rsidR="00693621" w:rsidRDefault="00CA1362" w:rsidP="00E9488E">
      <w:pPr>
        <w:pStyle w:val="NoSpacing"/>
        <w:numPr>
          <w:ilvl w:val="0"/>
          <w:numId w:val="6"/>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E5EF3">
        <w:rPr>
          <w:rFonts w:ascii="Times New Roman" w:hAnsi="Times New Roman" w:cs="Times New Roman"/>
          <w:sz w:val="28"/>
          <w:szCs w:val="28"/>
        </w:rPr>
        <w:t>In</w:t>
      </w:r>
      <w:r w:rsidR="004B56B0">
        <w:rPr>
          <w:rFonts w:ascii="Times New Roman" w:hAnsi="Times New Roman" w:cs="Times New Roman"/>
          <w:sz w:val="28"/>
          <w:szCs w:val="28"/>
        </w:rPr>
        <w:t xml:space="preserve"> that letter</w:t>
      </w:r>
      <w:r w:rsidR="001F630B">
        <w:rPr>
          <w:rFonts w:ascii="Times New Roman" w:hAnsi="Times New Roman" w:cs="Times New Roman"/>
          <w:sz w:val="28"/>
          <w:szCs w:val="28"/>
        </w:rPr>
        <w:t xml:space="preserve"> to the Minister</w:t>
      </w:r>
      <w:r w:rsidR="008E5EF3">
        <w:rPr>
          <w:rFonts w:ascii="Times New Roman" w:hAnsi="Times New Roman" w:cs="Times New Roman"/>
          <w:sz w:val="28"/>
          <w:szCs w:val="28"/>
        </w:rPr>
        <w:t>,</w:t>
      </w:r>
      <w:r w:rsidR="00587283">
        <w:rPr>
          <w:rFonts w:ascii="Times New Roman" w:hAnsi="Times New Roman" w:cs="Times New Roman"/>
          <w:sz w:val="28"/>
          <w:szCs w:val="28"/>
        </w:rPr>
        <w:t xml:space="preserve"> the Commission stated among other things that </w:t>
      </w:r>
      <w:r w:rsidR="00587283" w:rsidRPr="004A4B6D">
        <w:rPr>
          <w:rFonts w:ascii="Times New Roman" w:hAnsi="Times New Roman" w:cs="Times New Roman"/>
          <w:b/>
          <w:bCs/>
          <w:i/>
          <w:iCs/>
          <w:sz w:val="28"/>
          <w:szCs w:val="28"/>
        </w:rPr>
        <w:t>“</w:t>
      </w:r>
      <w:r w:rsidR="001F630B" w:rsidRPr="004A4B6D">
        <w:rPr>
          <w:rFonts w:ascii="Times New Roman" w:hAnsi="Times New Roman" w:cs="Times New Roman"/>
          <w:b/>
          <w:bCs/>
          <w:i/>
          <w:iCs/>
          <w:sz w:val="28"/>
          <w:szCs w:val="28"/>
        </w:rPr>
        <w:t>FGRBPL</w:t>
      </w:r>
      <w:r w:rsidR="00CD01AB" w:rsidRPr="004A4B6D">
        <w:rPr>
          <w:rFonts w:ascii="Times New Roman" w:hAnsi="Times New Roman" w:cs="Times New Roman"/>
          <w:b/>
          <w:bCs/>
          <w:i/>
          <w:iCs/>
          <w:sz w:val="28"/>
          <w:szCs w:val="28"/>
        </w:rPr>
        <w:t xml:space="preserve"> has failed or refused to meet </w:t>
      </w:r>
      <w:r w:rsidR="009368E4" w:rsidRPr="004A4B6D">
        <w:rPr>
          <w:rFonts w:ascii="Times New Roman" w:hAnsi="Times New Roman" w:cs="Times New Roman"/>
          <w:b/>
          <w:bCs/>
          <w:i/>
          <w:iCs/>
          <w:sz w:val="28"/>
          <w:szCs w:val="28"/>
        </w:rPr>
        <w:t xml:space="preserve">any of the time-bound conditions </w:t>
      </w:r>
      <w:r w:rsidR="00D50520" w:rsidRPr="004A4B6D">
        <w:rPr>
          <w:rFonts w:ascii="Times New Roman" w:hAnsi="Times New Roman" w:cs="Times New Roman"/>
          <w:b/>
          <w:bCs/>
          <w:i/>
          <w:iCs/>
          <w:sz w:val="28"/>
          <w:szCs w:val="28"/>
        </w:rPr>
        <w:t>the Minister</w:t>
      </w:r>
      <w:r w:rsidR="009368E4" w:rsidRPr="004A4B6D">
        <w:rPr>
          <w:rFonts w:ascii="Times New Roman" w:hAnsi="Times New Roman" w:cs="Times New Roman"/>
          <w:b/>
          <w:bCs/>
          <w:i/>
          <w:iCs/>
          <w:sz w:val="28"/>
          <w:szCs w:val="28"/>
        </w:rPr>
        <w:t xml:space="preserve"> imposed on the Company</w:t>
      </w:r>
      <w:r w:rsidR="004D500A" w:rsidRPr="004A4B6D">
        <w:rPr>
          <w:rFonts w:ascii="Times New Roman" w:hAnsi="Times New Roman" w:cs="Times New Roman"/>
          <w:b/>
          <w:bCs/>
          <w:i/>
          <w:iCs/>
          <w:sz w:val="28"/>
          <w:szCs w:val="28"/>
        </w:rPr>
        <w:t xml:space="preserve"> when </w:t>
      </w:r>
      <w:r w:rsidR="00750D32" w:rsidRPr="004A4B6D">
        <w:rPr>
          <w:rFonts w:ascii="Times New Roman" w:hAnsi="Times New Roman" w:cs="Times New Roman"/>
          <w:b/>
          <w:bCs/>
          <w:i/>
          <w:iCs/>
          <w:sz w:val="28"/>
          <w:szCs w:val="28"/>
        </w:rPr>
        <w:t>he</w:t>
      </w:r>
      <w:r w:rsidR="004D500A" w:rsidRPr="004A4B6D">
        <w:rPr>
          <w:rFonts w:ascii="Times New Roman" w:hAnsi="Times New Roman" w:cs="Times New Roman"/>
          <w:b/>
          <w:bCs/>
          <w:i/>
          <w:iCs/>
          <w:sz w:val="28"/>
          <w:szCs w:val="28"/>
        </w:rPr>
        <w:t xml:space="preserve"> granted </w:t>
      </w:r>
      <w:r w:rsidR="00750D32" w:rsidRPr="004A4B6D">
        <w:rPr>
          <w:rFonts w:ascii="Times New Roman" w:hAnsi="Times New Roman" w:cs="Times New Roman"/>
          <w:b/>
          <w:bCs/>
          <w:i/>
          <w:iCs/>
          <w:sz w:val="28"/>
          <w:szCs w:val="28"/>
        </w:rPr>
        <w:t>the</w:t>
      </w:r>
      <w:r w:rsidR="004D500A" w:rsidRPr="004A4B6D">
        <w:rPr>
          <w:rFonts w:ascii="Times New Roman" w:hAnsi="Times New Roman" w:cs="Times New Roman"/>
          <w:b/>
          <w:bCs/>
          <w:i/>
          <w:iCs/>
          <w:sz w:val="28"/>
          <w:szCs w:val="28"/>
        </w:rPr>
        <w:t xml:space="preserve"> conditional approval on April 17, 2024</w:t>
      </w:r>
      <w:r w:rsidR="00A6274E" w:rsidRPr="004A4B6D">
        <w:rPr>
          <w:rFonts w:ascii="Times New Roman" w:hAnsi="Times New Roman" w:cs="Times New Roman"/>
          <w:b/>
          <w:bCs/>
          <w:i/>
          <w:iCs/>
          <w:sz w:val="28"/>
          <w:szCs w:val="28"/>
        </w:rPr>
        <w:t>”</w:t>
      </w:r>
      <w:r w:rsidR="005E1998" w:rsidRPr="004A4B6D">
        <w:rPr>
          <w:rFonts w:ascii="Times New Roman" w:hAnsi="Times New Roman" w:cs="Times New Roman"/>
          <w:b/>
          <w:bCs/>
          <w:i/>
          <w:iCs/>
          <w:sz w:val="28"/>
          <w:szCs w:val="28"/>
        </w:rPr>
        <w:t>.</w:t>
      </w:r>
    </w:p>
    <w:p w14:paraId="3C8BF9CF" w14:textId="77777777" w:rsidR="005E1998" w:rsidRDefault="005E1998" w:rsidP="005E1998">
      <w:pPr>
        <w:pStyle w:val="ListParagraph"/>
        <w:rPr>
          <w:rFonts w:ascii="Times New Roman" w:hAnsi="Times New Roman" w:cs="Times New Roman"/>
          <w:sz w:val="28"/>
          <w:szCs w:val="28"/>
        </w:rPr>
      </w:pPr>
    </w:p>
    <w:p w14:paraId="633327D5" w14:textId="58206BC2" w:rsidR="005E1998" w:rsidRDefault="005E1998" w:rsidP="00E9488E">
      <w:pPr>
        <w:pStyle w:val="NoSpacing"/>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Therefore, </w:t>
      </w:r>
      <w:r w:rsidR="00A6274E" w:rsidRPr="004A4B6D">
        <w:rPr>
          <w:rFonts w:ascii="Times New Roman" w:hAnsi="Times New Roman" w:cs="Times New Roman"/>
          <w:b/>
          <w:bCs/>
          <w:i/>
          <w:iCs/>
          <w:sz w:val="28"/>
          <w:szCs w:val="28"/>
        </w:rPr>
        <w:t>“</w:t>
      </w:r>
      <w:r w:rsidRPr="004A4B6D">
        <w:rPr>
          <w:rFonts w:ascii="Times New Roman" w:hAnsi="Times New Roman" w:cs="Times New Roman"/>
          <w:b/>
          <w:bCs/>
          <w:i/>
          <w:iCs/>
          <w:sz w:val="28"/>
          <w:szCs w:val="28"/>
        </w:rPr>
        <w:t>based on this failure or refusal, and on the strength o</w:t>
      </w:r>
      <w:r w:rsidR="009B6387" w:rsidRPr="004A4B6D">
        <w:rPr>
          <w:rFonts w:ascii="Times New Roman" w:hAnsi="Times New Roman" w:cs="Times New Roman"/>
          <w:b/>
          <w:bCs/>
          <w:i/>
          <w:iCs/>
          <w:sz w:val="28"/>
          <w:szCs w:val="28"/>
        </w:rPr>
        <w:t xml:space="preserve">f </w:t>
      </w:r>
      <w:r w:rsidR="00B27710" w:rsidRPr="004A4B6D">
        <w:rPr>
          <w:rFonts w:ascii="Times New Roman" w:hAnsi="Times New Roman" w:cs="Times New Roman"/>
          <w:b/>
          <w:bCs/>
          <w:i/>
          <w:iCs/>
          <w:sz w:val="28"/>
          <w:szCs w:val="28"/>
        </w:rPr>
        <w:t>the Minister’s</w:t>
      </w:r>
      <w:r w:rsidR="009B6387" w:rsidRPr="004A4B6D">
        <w:rPr>
          <w:rFonts w:ascii="Times New Roman" w:hAnsi="Times New Roman" w:cs="Times New Roman"/>
          <w:b/>
          <w:bCs/>
          <w:i/>
          <w:iCs/>
          <w:sz w:val="28"/>
          <w:szCs w:val="28"/>
        </w:rPr>
        <w:t xml:space="preserve"> April 17, 2024 letter, FGRBPL stands divested of the Bogoso-Prestea</w:t>
      </w:r>
      <w:r w:rsidR="00B17119" w:rsidRPr="004A4B6D">
        <w:rPr>
          <w:rFonts w:ascii="Times New Roman" w:hAnsi="Times New Roman" w:cs="Times New Roman"/>
          <w:b/>
          <w:bCs/>
          <w:i/>
          <w:iCs/>
          <w:sz w:val="28"/>
          <w:szCs w:val="28"/>
        </w:rPr>
        <w:t xml:space="preserve"> mineral rights</w:t>
      </w:r>
      <w:r w:rsidR="00A6274E" w:rsidRPr="004A4B6D">
        <w:rPr>
          <w:rFonts w:ascii="Times New Roman" w:hAnsi="Times New Roman" w:cs="Times New Roman"/>
          <w:b/>
          <w:bCs/>
          <w:i/>
          <w:iCs/>
          <w:sz w:val="28"/>
          <w:szCs w:val="28"/>
        </w:rPr>
        <w:t>”</w:t>
      </w:r>
      <w:r w:rsidR="00A6274E">
        <w:rPr>
          <w:rFonts w:ascii="Times New Roman" w:hAnsi="Times New Roman" w:cs="Times New Roman"/>
          <w:sz w:val="28"/>
          <w:szCs w:val="28"/>
        </w:rPr>
        <w:t>.</w:t>
      </w:r>
    </w:p>
    <w:p w14:paraId="22740498" w14:textId="54DBFD1C" w:rsidR="00E9488E" w:rsidRPr="00E9488E" w:rsidRDefault="00E843EB" w:rsidP="00693621">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p>
    <w:p w14:paraId="02503778" w14:textId="312D8056" w:rsidR="00457633" w:rsidRPr="004A4B6D" w:rsidRDefault="00B27710" w:rsidP="00F74C06">
      <w:pPr>
        <w:pStyle w:val="NoSpacing"/>
        <w:numPr>
          <w:ilvl w:val="0"/>
          <w:numId w:val="6"/>
        </w:numPr>
        <w:jc w:val="both"/>
        <w:rPr>
          <w:rFonts w:ascii="Times New Roman" w:hAnsi="Times New Roman" w:cs="Times New Roman"/>
          <w:b/>
          <w:bCs/>
          <w:i/>
          <w:iCs/>
          <w:sz w:val="28"/>
          <w:szCs w:val="28"/>
        </w:rPr>
      </w:pPr>
      <w:r>
        <w:rPr>
          <w:rFonts w:ascii="Times New Roman" w:hAnsi="Times New Roman" w:cs="Times New Roman"/>
          <w:sz w:val="28"/>
          <w:szCs w:val="28"/>
        </w:rPr>
        <w:t xml:space="preserve"> </w:t>
      </w:r>
      <w:r w:rsidR="00DA61C6">
        <w:rPr>
          <w:rFonts w:ascii="Times New Roman" w:hAnsi="Times New Roman" w:cs="Times New Roman"/>
          <w:sz w:val="28"/>
          <w:szCs w:val="28"/>
        </w:rPr>
        <w:t xml:space="preserve">The Commission </w:t>
      </w:r>
      <w:r w:rsidR="0005362C">
        <w:rPr>
          <w:rFonts w:ascii="Times New Roman" w:hAnsi="Times New Roman" w:cs="Times New Roman"/>
          <w:sz w:val="28"/>
          <w:szCs w:val="28"/>
        </w:rPr>
        <w:t>also</w:t>
      </w:r>
      <w:r w:rsidR="00DA61C6">
        <w:rPr>
          <w:rFonts w:ascii="Times New Roman" w:hAnsi="Times New Roman" w:cs="Times New Roman"/>
          <w:sz w:val="28"/>
          <w:szCs w:val="28"/>
        </w:rPr>
        <w:t xml:space="preserve"> stated</w:t>
      </w:r>
      <w:r>
        <w:rPr>
          <w:rFonts w:ascii="Times New Roman" w:hAnsi="Times New Roman" w:cs="Times New Roman"/>
          <w:sz w:val="28"/>
          <w:szCs w:val="28"/>
        </w:rPr>
        <w:t xml:space="preserve"> </w:t>
      </w:r>
      <w:r w:rsidR="0005362C">
        <w:rPr>
          <w:rFonts w:ascii="Times New Roman" w:hAnsi="Times New Roman" w:cs="Times New Roman"/>
          <w:sz w:val="28"/>
          <w:szCs w:val="28"/>
        </w:rPr>
        <w:t xml:space="preserve">in its letter </w:t>
      </w:r>
      <w:r>
        <w:rPr>
          <w:rFonts w:ascii="Times New Roman" w:hAnsi="Times New Roman" w:cs="Times New Roman"/>
          <w:sz w:val="28"/>
          <w:szCs w:val="28"/>
        </w:rPr>
        <w:t xml:space="preserve">that </w:t>
      </w:r>
      <w:r w:rsidR="00DA61C6" w:rsidRPr="004A4B6D">
        <w:rPr>
          <w:rFonts w:ascii="Times New Roman" w:hAnsi="Times New Roman" w:cs="Times New Roman"/>
          <w:b/>
          <w:bCs/>
          <w:i/>
          <w:iCs/>
          <w:sz w:val="28"/>
          <w:szCs w:val="28"/>
        </w:rPr>
        <w:t>“</w:t>
      </w:r>
      <w:r w:rsidRPr="004A4B6D">
        <w:rPr>
          <w:rFonts w:ascii="Times New Roman" w:hAnsi="Times New Roman" w:cs="Times New Roman"/>
          <w:b/>
          <w:bCs/>
          <w:i/>
          <w:iCs/>
          <w:sz w:val="28"/>
          <w:szCs w:val="28"/>
        </w:rPr>
        <w:t>by the expiry of the extended period</w:t>
      </w:r>
      <w:r w:rsidR="00466041" w:rsidRPr="004A4B6D">
        <w:rPr>
          <w:rFonts w:ascii="Times New Roman" w:hAnsi="Times New Roman" w:cs="Times New Roman"/>
          <w:b/>
          <w:bCs/>
          <w:i/>
          <w:iCs/>
          <w:sz w:val="28"/>
          <w:szCs w:val="28"/>
        </w:rPr>
        <w:t xml:space="preserve">, a period of one year would have gone by since the initial “Notice to Remedy the Breach of </w:t>
      </w:r>
      <w:r w:rsidR="00E83AEE" w:rsidRPr="004A4B6D">
        <w:rPr>
          <w:rFonts w:ascii="Times New Roman" w:hAnsi="Times New Roman" w:cs="Times New Roman"/>
          <w:b/>
          <w:bCs/>
          <w:i/>
          <w:iCs/>
          <w:sz w:val="28"/>
          <w:szCs w:val="28"/>
        </w:rPr>
        <w:t>Mining Leases” dated August 14, 2023</w:t>
      </w:r>
      <w:r w:rsidR="0011156E" w:rsidRPr="004A4B6D">
        <w:rPr>
          <w:rFonts w:ascii="Times New Roman" w:hAnsi="Times New Roman" w:cs="Times New Roman"/>
          <w:b/>
          <w:bCs/>
          <w:i/>
          <w:iCs/>
          <w:sz w:val="28"/>
          <w:szCs w:val="28"/>
        </w:rPr>
        <w:t xml:space="preserve"> was served on FGRBPL for various and repeated breaches of the terms and conditions of </w:t>
      </w:r>
      <w:r w:rsidR="00A6274E" w:rsidRPr="004A4B6D">
        <w:rPr>
          <w:rFonts w:ascii="Times New Roman" w:hAnsi="Times New Roman" w:cs="Times New Roman"/>
          <w:b/>
          <w:bCs/>
          <w:i/>
          <w:iCs/>
          <w:sz w:val="28"/>
          <w:szCs w:val="28"/>
        </w:rPr>
        <w:t>its mineral rights”.</w:t>
      </w:r>
    </w:p>
    <w:p w14:paraId="463E16BF" w14:textId="77777777" w:rsidR="00F74C06" w:rsidRDefault="00F74C06" w:rsidP="00F74C06">
      <w:pPr>
        <w:pStyle w:val="ListParagraph"/>
        <w:rPr>
          <w:rFonts w:ascii="Times New Roman" w:hAnsi="Times New Roman" w:cs="Times New Roman"/>
          <w:sz w:val="28"/>
          <w:szCs w:val="28"/>
        </w:rPr>
      </w:pPr>
    </w:p>
    <w:p w14:paraId="77949377" w14:textId="11ECC942" w:rsidR="00F74C06" w:rsidRDefault="0071610B" w:rsidP="00F74C06">
      <w:pPr>
        <w:pStyle w:val="NoSpacing"/>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 </w:t>
      </w:r>
      <w:r w:rsidR="009608F6">
        <w:rPr>
          <w:rFonts w:ascii="Times New Roman" w:hAnsi="Times New Roman" w:cs="Times New Roman"/>
          <w:sz w:val="28"/>
          <w:szCs w:val="28"/>
        </w:rPr>
        <w:t>The</w:t>
      </w:r>
      <w:r w:rsidR="007A75B6">
        <w:rPr>
          <w:rFonts w:ascii="Times New Roman" w:hAnsi="Times New Roman" w:cs="Times New Roman"/>
          <w:sz w:val="28"/>
          <w:szCs w:val="28"/>
        </w:rPr>
        <w:t xml:space="preserve"> Commission further stated that</w:t>
      </w:r>
      <w:r w:rsidR="0005362C">
        <w:rPr>
          <w:rFonts w:ascii="Times New Roman" w:hAnsi="Times New Roman" w:cs="Times New Roman"/>
          <w:sz w:val="28"/>
          <w:szCs w:val="28"/>
        </w:rPr>
        <w:t xml:space="preserve"> </w:t>
      </w:r>
      <w:r w:rsidR="0005362C" w:rsidRPr="0005362C">
        <w:rPr>
          <w:rFonts w:ascii="Times New Roman" w:hAnsi="Times New Roman" w:cs="Times New Roman"/>
          <w:b/>
          <w:bCs/>
          <w:i/>
          <w:iCs/>
          <w:sz w:val="28"/>
          <w:szCs w:val="28"/>
        </w:rPr>
        <w:t>“the</w:t>
      </w:r>
      <w:r w:rsidR="009608F6" w:rsidRPr="0005362C">
        <w:rPr>
          <w:rFonts w:ascii="Times New Roman" w:hAnsi="Times New Roman" w:cs="Times New Roman"/>
          <w:b/>
          <w:bCs/>
          <w:i/>
          <w:iCs/>
          <w:sz w:val="28"/>
          <w:szCs w:val="28"/>
        </w:rPr>
        <w:t xml:space="preserve"> Company’s repeated request for time to meet its obligations </w:t>
      </w:r>
      <w:r w:rsidR="00DA32A8" w:rsidRPr="0005362C">
        <w:rPr>
          <w:rFonts w:ascii="Times New Roman" w:hAnsi="Times New Roman" w:cs="Times New Roman"/>
          <w:b/>
          <w:bCs/>
          <w:i/>
          <w:iCs/>
          <w:sz w:val="28"/>
          <w:szCs w:val="28"/>
        </w:rPr>
        <w:t xml:space="preserve">and its consistent failure to do so even after the extensions have been granted, is an attempt </w:t>
      </w:r>
      <w:r w:rsidR="00267303" w:rsidRPr="0005362C">
        <w:rPr>
          <w:rFonts w:ascii="Times New Roman" w:hAnsi="Times New Roman" w:cs="Times New Roman"/>
          <w:b/>
          <w:bCs/>
          <w:i/>
          <w:iCs/>
          <w:sz w:val="28"/>
          <w:szCs w:val="28"/>
        </w:rPr>
        <w:t>by the Company to hang onto the mineral rights by any means possible</w:t>
      </w:r>
      <w:r w:rsidR="0005362C">
        <w:rPr>
          <w:rFonts w:ascii="Times New Roman" w:hAnsi="Times New Roman" w:cs="Times New Roman"/>
          <w:sz w:val="28"/>
          <w:szCs w:val="28"/>
        </w:rPr>
        <w:t>”</w:t>
      </w:r>
      <w:r w:rsidR="001F1289">
        <w:rPr>
          <w:rFonts w:ascii="Times New Roman" w:hAnsi="Times New Roman" w:cs="Times New Roman"/>
          <w:sz w:val="28"/>
          <w:szCs w:val="28"/>
        </w:rPr>
        <w:t>.</w:t>
      </w:r>
    </w:p>
    <w:p w14:paraId="7D23C696" w14:textId="77777777" w:rsidR="00694982" w:rsidRPr="00F74C06" w:rsidRDefault="00694982" w:rsidP="00694982">
      <w:pPr>
        <w:pStyle w:val="NoSpacing"/>
        <w:jc w:val="both"/>
        <w:rPr>
          <w:rFonts w:ascii="Times New Roman" w:hAnsi="Times New Roman" w:cs="Times New Roman"/>
          <w:sz w:val="28"/>
          <w:szCs w:val="28"/>
        </w:rPr>
      </w:pPr>
    </w:p>
    <w:p w14:paraId="36E8048F" w14:textId="77777777" w:rsidR="002035C0" w:rsidRDefault="0024250D" w:rsidP="00E33BD9">
      <w:pPr>
        <w:pStyle w:val="NoSpacing"/>
        <w:numPr>
          <w:ilvl w:val="0"/>
          <w:numId w:val="6"/>
        </w:numPr>
        <w:jc w:val="both"/>
        <w:rPr>
          <w:rFonts w:ascii="Times New Roman" w:hAnsi="Times New Roman" w:cs="Times New Roman"/>
          <w:sz w:val="28"/>
          <w:szCs w:val="28"/>
        </w:rPr>
      </w:pPr>
      <w:r w:rsidRPr="0015202F">
        <w:rPr>
          <w:rFonts w:ascii="Times New Roman" w:hAnsi="Times New Roman" w:cs="Times New Roman"/>
          <w:sz w:val="28"/>
          <w:szCs w:val="28"/>
        </w:rPr>
        <w:t xml:space="preserve"> </w:t>
      </w:r>
      <w:r w:rsidR="007460FD">
        <w:rPr>
          <w:rFonts w:ascii="Times New Roman" w:hAnsi="Times New Roman" w:cs="Times New Roman"/>
          <w:sz w:val="28"/>
          <w:szCs w:val="28"/>
        </w:rPr>
        <w:t xml:space="preserve">From the foregoing, it is palpably clear that FGRBPL has failed to comply with the Minister’s Conditional Approval of 17th April 2024. </w:t>
      </w:r>
    </w:p>
    <w:p w14:paraId="7E03AD2C" w14:textId="77777777" w:rsidR="002035C0" w:rsidRDefault="002035C0" w:rsidP="002035C0">
      <w:pPr>
        <w:pStyle w:val="ListParagraph"/>
        <w:rPr>
          <w:rFonts w:ascii="Times New Roman" w:hAnsi="Times New Roman" w:cs="Times New Roman"/>
          <w:sz w:val="28"/>
          <w:szCs w:val="28"/>
        </w:rPr>
      </w:pPr>
    </w:p>
    <w:p w14:paraId="212116E5" w14:textId="10CD7B3C" w:rsidR="00F74C06" w:rsidRDefault="00611FA8" w:rsidP="00E33BD9">
      <w:pPr>
        <w:pStyle w:val="NoSpacing"/>
        <w:numPr>
          <w:ilvl w:val="0"/>
          <w:numId w:val="6"/>
        </w:numPr>
        <w:jc w:val="both"/>
        <w:rPr>
          <w:rFonts w:ascii="Times New Roman" w:hAnsi="Times New Roman" w:cs="Times New Roman"/>
          <w:sz w:val="28"/>
          <w:szCs w:val="28"/>
        </w:rPr>
      </w:pPr>
      <w:r>
        <w:rPr>
          <w:rFonts w:ascii="Times New Roman" w:hAnsi="Times New Roman" w:cs="Times New Roman"/>
          <w:sz w:val="28"/>
          <w:szCs w:val="28"/>
        </w:rPr>
        <w:t>Therefore, the</w:t>
      </w:r>
      <w:r w:rsidR="00694982" w:rsidRPr="0015202F">
        <w:rPr>
          <w:rFonts w:ascii="Times New Roman" w:hAnsi="Times New Roman" w:cs="Times New Roman"/>
          <w:sz w:val="28"/>
          <w:szCs w:val="28"/>
        </w:rPr>
        <w:t xml:space="preserve"> claims by </w:t>
      </w:r>
      <w:r w:rsidR="002C63F3" w:rsidRPr="0015202F">
        <w:rPr>
          <w:rFonts w:ascii="Times New Roman" w:hAnsi="Times New Roman" w:cs="Times New Roman"/>
          <w:sz w:val="28"/>
          <w:szCs w:val="28"/>
        </w:rPr>
        <w:t>FGR that the Bogoso-Prestea Mines are open</w:t>
      </w:r>
      <w:r w:rsidR="00D74032" w:rsidRPr="0015202F">
        <w:rPr>
          <w:rFonts w:ascii="Times New Roman" w:hAnsi="Times New Roman" w:cs="Times New Roman"/>
          <w:sz w:val="28"/>
          <w:szCs w:val="28"/>
        </w:rPr>
        <w:t xml:space="preserve">ed for business </w:t>
      </w:r>
      <w:r w:rsidR="00856B85">
        <w:rPr>
          <w:rFonts w:ascii="Times New Roman" w:hAnsi="Times New Roman" w:cs="Times New Roman"/>
          <w:sz w:val="28"/>
          <w:szCs w:val="28"/>
        </w:rPr>
        <w:t xml:space="preserve">when the Company knows that it has </w:t>
      </w:r>
      <w:r w:rsidR="005F67D9" w:rsidRPr="00617AE9">
        <w:rPr>
          <w:rFonts w:ascii="Times New Roman" w:hAnsi="Times New Roman" w:cs="Times New Roman"/>
          <w:b/>
          <w:bCs/>
          <w:i/>
          <w:iCs/>
          <w:sz w:val="28"/>
          <w:szCs w:val="28"/>
        </w:rPr>
        <w:t>no EPA and Mining Operating Permits to do so</w:t>
      </w:r>
      <w:r w:rsidR="005F67D9">
        <w:rPr>
          <w:rFonts w:ascii="Times New Roman" w:hAnsi="Times New Roman" w:cs="Times New Roman"/>
          <w:sz w:val="28"/>
          <w:szCs w:val="28"/>
        </w:rPr>
        <w:t xml:space="preserve">, makes such claims </w:t>
      </w:r>
      <w:r w:rsidR="00617AE9">
        <w:rPr>
          <w:rFonts w:ascii="Times New Roman" w:hAnsi="Times New Roman" w:cs="Times New Roman"/>
          <w:sz w:val="28"/>
          <w:szCs w:val="28"/>
        </w:rPr>
        <w:t xml:space="preserve">not only </w:t>
      </w:r>
      <w:r w:rsidR="00D74032" w:rsidRPr="0015202F">
        <w:rPr>
          <w:rFonts w:ascii="Times New Roman" w:hAnsi="Times New Roman" w:cs="Times New Roman"/>
          <w:sz w:val="28"/>
          <w:szCs w:val="28"/>
        </w:rPr>
        <w:t xml:space="preserve">factually inaccurate </w:t>
      </w:r>
      <w:r w:rsidR="00617AE9">
        <w:rPr>
          <w:rFonts w:ascii="Times New Roman" w:hAnsi="Times New Roman" w:cs="Times New Roman"/>
          <w:sz w:val="28"/>
          <w:szCs w:val="28"/>
        </w:rPr>
        <w:t>but</w:t>
      </w:r>
      <w:r w:rsidR="00D74032" w:rsidRPr="0015202F">
        <w:rPr>
          <w:rFonts w:ascii="Times New Roman" w:hAnsi="Times New Roman" w:cs="Times New Roman"/>
          <w:sz w:val="28"/>
          <w:szCs w:val="28"/>
        </w:rPr>
        <w:t xml:space="preserve"> a deliberate ploy </w:t>
      </w:r>
      <w:r w:rsidR="00B33004" w:rsidRPr="0015202F">
        <w:rPr>
          <w:rFonts w:ascii="Times New Roman" w:hAnsi="Times New Roman" w:cs="Times New Roman"/>
          <w:sz w:val="28"/>
          <w:szCs w:val="28"/>
        </w:rPr>
        <w:t>to</w:t>
      </w:r>
      <w:r w:rsidR="004949D0">
        <w:rPr>
          <w:rFonts w:ascii="Times New Roman" w:hAnsi="Times New Roman" w:cs="Times New Roman"/>
          <w:sz w:val="28"/>
          <w:szCs w:val="28"/>
        </w:rPr>
        <w:t xml:space="preserve"> </w:t>
      </w:r>
      <w:r w:rsidR="003D0A6F">
        <w:rPr>
          <w:rFonts w:ascii="Times New Roman" w:hAnsi="Times New Roman" w:cs="Times New Roman"/>
          <w:sz w:val="28"/>
          <w:szCs w:val="28"/>
        </w:rPr>
        <w:t>hoodwink</w:t>
      </w:r>
      <w:r w:rsidR="004949D0">
        <w:rPr>
          <w:rFonts w:ascii="Times New Roman" w:hAnsi="Times New Roman" w:cs="Times New Roman"/>
          <w:sz w:val="28"/>
          <w:szCs w:val="28"/>
        </w:rPr>
        <w:t xml:space="preserve"> </w:t>
      </w:r>
      <w:r w:rsidR="00F14261">
        <w:rPr>
          <w:rFonts w:ascii="Times New Roman" w:hAnsi="Times New Roman" w:cs="Times New Roman"/>
          <w:sz w:val="28"/>
          <w:szCs w:val="28"/>
        </w:rPr>
        <w:t>everybody</w:t>
      </w:r>
      <w:r w:rsidR="009303A5">
        <w:rPr>
          <w:rFonts w:ascii="Times New Roman" w:hAnsi="Times New Roman" w:cs="Times New Roman"/>
          <w:sz w:val="28"/>
          <w:szCs w:val="28"/>
        </w:rPr>
        <w:t>,</w:t>
      </w:r>
      <w:r w:rsidR="003D0A6F">
        <w:rPr>
          <w:rFonts w:ascii="Times New Roman" w:hAnsi="Times New Roman" w:cs="Times New Roman"/>
          <w:sz w:val="28"/>
          <w:szCs w:val="28"/>
        </w:rPr>
        <w:t xml:space="preserve"> in order to</w:t>
      </w:r>
      <w:r w:rsidR="00B33004" w:rsidRPr="0015202F">
        <w:rPr>
          <w:rFonts w:ascii="Times New Roman" w:hAnsi="Times New Roman" w:cs="Times New Roman"/>
          <w:sz w:val="28"/>
          <w:szCs w:val="28"/>
        </w:rPr>
        <w:t xml:space="preserve"> hang onto the mineral rights by any means possible.</w:t>
      </w:r>
    </w:p>
    <w:p w14:paraId="57782BC8" w14:textId="77777777" w:rsidR="008116BA" w:rsidRDefault="008116BA" w:rsidP="006441E5">
      <w:pPr>
        <w:rPr>
          <w:rFonts w:ascii="Times New Roman" w:hAnsi="Times New Roman" w:cs="Times New Roman"/>
          <w:sz w:val="28"/>
          <w:szCs w:val="28"/>
        </w:rPr>
      </w:pPr>
    </w:p>
    <w:p w14:paraId="197C3EF6" w14:textId="1FEB9B53" w:rsidR="006441E5" w:rsidRPr="006441E5" w:rsidRDefault="006441E5" w:rsidP="006441E5">
      <w:pPr>
        <w:rPr>
          <w:rFonts w:ascii="Times New Roman" w:hAnsi="Times New Roman" w:cs="Times New Roman"/>
          <w:b/>
          <w:bCs/>
          <w:sz w:val="28"/>
          <w:szCs w:val="28"/>
          <w:u w:val="single"/>
        </w:rPr>
      </w:pPr>
      <w:r w:rsidRPr="006441E5">
        <w:rPr>
          <w:rFonts w:ascii="Times New Roman" w:hAnsi="Times New Roman" w:cs="Times New Roman"/>
          <w:b/>
          <w:bCs/>
          <w:sz w:val="28"/>
          <w:szCs w:val="28"/>
          <w:u w:val="single"/>
        </w:rPr>
        <w:t xml:space="preserve">Demands of the Union </w:t>
      </w:r>
    </w:p>
    <w:p w14:paraId="0737FCB0" w14:textId="7BE86629" w:rsidR="00E54264" w:rsidRDefault="007F7025" w:rsidP="003F7A71">
      <w:pPr>
        <w:pStyle w:val="NoSpacing"/>
        <w:numPr>
          <w:ilvl w:val="0"/>
          <w:numId w:val="6"/>
        </w:numPr>
        <w:jc w:val="both"/>
        <w:rPr>
          <w:rFonts w:ascii="Times New Roman" w:hAnsi="Times New Roman" w:cs="Times New Roman"/>
          <w:sz w:val="28"/>
          <w:szCs w:val="28"/>
        </w:rPr>
      </w:pPr>
      <w:r w:rsidRPr="002C04B1">
        <w:rPr>
          <w:rFonts w:ascii="Times New Roman" w:hAnsi="Times New Roman" w:cs="Times New Roman"/>
          <w:sz w:val="28"/>
          <w:szCs w:val="28"/>
        </w:rPr>
        <w:t xml:space="preserve"> </w:t>
      </w:r>
      <w:r w:rsidR="003C0B44">
        <w:rPr>
          <w:rFonts w:ascii="Times New Roman" w:hAnsi="Times New Roman" w:cs="Times New Roman"/>
          <w:sz w:val="28"/>
          <w:szCs w:val="28"/>
        </w:rPr>
        <w:t xml:space="preserve">We demand that the </w:t>
      </w:r>
      <w:r w:rsidR="00665F5A">
        <w:rPr>
          <w:rFonts w:ascii="Times New Roman" w:hAnsi="Times New Roman" w:cs="Times New Roman"/>
          <w:sz w:val="28"/>
          <w:szCs w:val="28"/>
        </w:rPr>
        <w:t xml:space="preserve">President ensures that the </w:t>
      </w:r>
      <w:r w:rsidR="003C0B44">
        <w:rPr>
          <w:rFonts w:ascii="Times New Roman" w:hAnsi="Times New Roman" w:cs="Times New Roman"/>
          <w:sz w:val="28"/>
          <w:szCs w:val="28"/>
        </w:rPr>
        <w:t xml:space="preserve">Minister’s Conditional Approval </w:t>
      </w:r>
      <w:r w:rsidR="004A0F74">
        <w:rPr>
          <w:rFonts w:ascii="Times New Roman" w:hAnsi="Times New Roman" w:cs="Times New Roman"/>
          <w:sz w:val="28"/>
          <w:szCs w:val="28"/>
        </w:rPr>
        <w:t xml:space="preserve">issued to FGRBPL </w:t>
      </w:r>
      <w:r w:rsidR="003C0B44">
        <w:rPr>
          <w:rFonts w:ascii="Times New Roman" w:hAnsi="Times New Roman" w:cs="Times New Roman"/>
          <w:sz w:val="28"/>
          <w:szCs w:val="28"/>
        </w:rPr>
        <w:t xml:space="preserve">dated 17th April 2024 </w:t>
      </w:r>
      <w:r w:rsidR="00A05577">
        <w:rPr>
          <w:rFonts w:ascii="Times New Roman" w:hAnsi="Times New Roman" w:cs="Times New Roman"/>
          <w:sz w:val="28"/>
          <w:szCs w:val="28"/>
        </w:rPr>
        <w:t>is</w:t>
      </w:r>
      <w:r w:rsidR="003C0B44">
        <w:rPr>
          <w:rFonts w:ascii="Times New Roman" w:hAnsi="Times New Roman" w:cs="Times New Roman"/>
          <w:sz w:val="28"/>
          <w:szCs w:val="28"/>
        </w:rPr>
        <w:t xml:space="preserve"> fully enforced</w:t>
      </w:r>
      <w:r w:rsidR="00F43162">
        <w:rPr>
          <w:rFonts w:ascii="Times New Roman" w:hAnsi="Times New Roman" w:cs="Times New Roman"/>
          <w:sz w:val="28"/>
          <w:szCs w:val="28"/>
        </w:rPr>
        <w:t xml:space="preserve"> without any further delay. </w:t>
      </w:r>
    </w:p>
    <w:p w14:paraId="0FC59E6A" w14:textId="77777777" w:rsidR="002C04B1" w:rsidRDefault="002C04B1" w:rsidP="002C04B1">
      <w:pPr>
        <w:pStyle w:val="NoSpacing"/>
        <w:jc w:val="both"/>
        <w:rPr>
          <w:rFonts w:ascii="Times New Roman" w:hAnsi="Times New Roman" w:cs="Times New Roman"/>
          <w:sz w:val="28"/>
          <w:szCs w:val="28"/>
        </w:rPr>
      </w:pPr>
    </w:p>
    <w:p w14:paraId="0623075D" w14:textId="77777777" w:rsidR="00C631F3" w:rsidRPr="00C631F3" w:rsidRDefault="00C631F3" w:rsidP="00A16685">
      <w:pPr>
        <w:pStyle w:val="NoSpacing"/>
        <w:jc w:val="both"/>
        <w:rPr>
          <w:rFonts w:ascii="Times New Roman" w:hAnsi="Times New Roman" w:cs="Times New Roman"/>
          <w:sz w:val="28"/>
          <w:szCs w:val="28"/>
        </w:rPr>
      </w:pPr>
    </w:p>
    <w:p w14:paraId="650BE7C6" w14:textId="77777777" w:rsidR="00E615D4" w:rsidRDefault="00E615D4" w:rsidP="00E615D4">
      <w:pPr>
        <w:pStyle w:val="ListParagraph"/>
        <w:rPr>
          <w:rFonts w:ascii="Times New Roman" w:hAnsi="Times New Roman" w:cs="Times New Roman"/>
          <w:b/>
          <w:bCs/>
          <w:sz w:val="28"/>
          <w:szCs w:val="28"/>
        </w:rPr>
      </w:pPr>
    </w:p>
    <w:sectPr w:rsidR="00E615D4" w:rsidSect="0017372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5085D"/>
    <w:multiLevelType w:val="hybridMultilevel"/>
    <w:tmpl w:val="B73AE2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6A760E"/>
    <w:multiLevelType w:val="hybridMultilevel"/>
    <w:tmpl w:val="2130782A"/>
    <w:lvl w:ilvl="0" w:tplc="2000001B">
      <w:start w:val="1"/>
      <w:numFmt w:val="lowerRoman"/>
      <w:lvlText w:val="%1."/>
      <w:lvlJc w:val="right"/>
      <w:pPr>
        <w:ind w:left="1636" w:hanging="360"/>
      </w:pPr>
      <w:rPr>
        <w:color w:val="auto"/>
      </w:rPr>
    </w:lvl>
    <w:lvl w:ilvl="1" w:tplc="20000019" w:tentative="1">
      <w:start w:val="1"/>
      <w:numFmt w:val="lowerLetter"/>
      <w:lvlText w:val="%2."/>
      <w:lvlJc w:val="left"/>
      <w:pPr>
        <w:ind w:left="2356" w:hanging="360"/>
      </w:pPr>
    </w:lvl>
    <w:lvl w:ilvl="2" w:tplc="2000001B" w:tentative="1">
      <w:start w:val="1"/>
      <w:numFmt w:val="lowerRoman"/>
      <w:lvlText w:val="%3."/>
      <w:lvlJc w:val="right"/>
      <w:pPr>
        <w:ind w:left="3076" w:hanging="180"/>
      </w:pPr>
    </w:lvl>
    <w:lvl w:ilvl="3" w:tplc="2000000F" w:tentative="1">
      <w:start w:val="1"/>
      <w:numFmt w:val="decimal"/>
      <w:lvlText w:val="%4."/>
      <w:lvlJc w:val="left"/>
      <w:pPr>
        <w:ind w:left="3796" w:hanging="360"/>
      </w:pPr>
    </w:lvl>
    <w:lvl w:ilvl="4" w:tplc="20000019" w:tentative="1">
      <w:start w:val="1"/>
      <w:numFmt w:val="lowerLetter"/>
      <w:lvlText w:val="%5."/>
      <w:lvlJc w:val="left"/>
      <w:pPr>
        <w:ind w:left="4516" w:hanging="360"/>
      </w:pPr>
    </w:lvl>
    <w:lvl w:ilvl="5" w:tplc="2000001B" w:tentative="1">
      <w:start w:val="1"/>
      <w:numFmt w:val="lowerRoman"/>
      <w:lvlText w:val="%6."/>
      <w:lvlJc w:val="right"/>
      <w:pPr>
        <w:ind w:left="5236" w:hanging="180"/>
      </w:pPr>
    </w:lvl>
    <w:lvl w:ilvl="6" w:tplc="2000000F" w:tentative="1">
      <w:start w:val="1"/>
      <w:numFmt w:val="decimal"/>
      <w:lvlText w:val="%7."/>
      <w:lvlJc w:val="left"/>
      <w:pPr>
        <w:ind w:left="5956" w:hanging="360"/>
      </w:pPr>
    </w:lvl>
    <w:lvl w:ilvl="7" w:tplc="20000019" w:tentative="1">
      <w:start w:val="1"/>
      <w:numFmt w:val="lowerLetter"/>
      <w:lvlText w:val="%8."/>
      <w:lvlJc w:val="left"/>
      <w:pPr>
        <w:ind w:left="6676" w:hanging="360"/>
      </w:pPr>
    </w:lvl>
    <w:lvl w:ilvl="8" w:tplc="2000001B" w:tentative="1">
      <w:start w:val="1"/>
      <w:numFmt w:val="lowerRoman"/>
      <w:lvlText w:val="%9."/>
      <w:lvlJc w:val="right"/>
      <w:pPr>
        <w:ind w:left="7396" w:hanging="180"/>
      </w:pPr>
    </w:lvl>
  </w:abstractNum>
  <w:abstractNum w:abstractNumId="2" w15:restartNumberingAfterBreak="0">
    <w:nsid w:val="184071D4"/>
    <w:multiLevelType w:val="multilevel"/>
    <w:tmpl w:val="44585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7A4233"/>
    <w:multiLevelType w:val="hybridMultilevel"/>
    <w:tmpl w:val="0C5EC06C"/>
    <w:lvl w:ilvl="0" w:tplc="8F10BF3C">
      <w:start w:val="1"/>
      <w:numFmt w:val="decimal"/>
      <w:lvlText w:val="%1."/>
      <w:lvlJc w:val="left"/>
      <w:pPr>
        <w:ind w:left="720" w:hanging="360"/>
      </w:pPr>
      <w:rPr>
        <w:rFonts w:hint="default"/>
        <w:b w:val="0"/>
        <w:bCs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D96108C"/>
    <w:multiLevelType w:val="multilevel"/>
    <w:tmpl w:val="F7FE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0A3C0A"/>
    <w:multiLevelType w:val="multilevel"/>
    <w:tmpl w:val="2A4AD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B207C3"/>
    <w:multiLevelType w:val="hybridMultilevel"/>
    <w:tmpl w:val="0C5EC06C"/>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5E310E3"/>
    <w:multiLevelType w:val="multilevel"/>
    <w:tmpl w:val="0890D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DD5F69"/>
    <w:multiLevelType w:val="multilevel"/>
    <w:tmpl w:val="0CD46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8926806">
    <w:abstractNumId w:val="7"/>
  </w:num>
  <w:num w:numId="2" w16cid:durableId="184514321">
    <w:abstractNumId w:val="5"/>
  </w:num>
  <w:num w:numId="3" w16cid:durableId="1432972150">
    <w:abstractNumId w:val="2"/>
  </w:num>
  <w:num w:numId="4" w16cid:durableId="897476675">
    <w:abstractNumId w:val="8"/>
  </w:num>
  <w:num w:numId="5" w16cid:durableId="1003822552">
    <w:abstractNumId w:val="4"/>
  </w:num>
  <w:num w:numId="6" w16cid:durableId="1837531053">
    <w:abstractNumId w:val="3"/>
  </w:num>
  <w:num w:numId="7" w16cid:durableId="2127655105">
    <w:abstractNumId w:val="0"/>
  </w:num>
  <w:num w:numId="8" w16cid:durableId="775446954">
    <w:abstractNumId w:val="1"/>
  </w:num>
  <w:num w:numId="9" w16cid:durableId="1891531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40"/>
    <w:rsid w:val="00007CF6"/>
    <w:rsid w:val="00014BFA"/>
    <w:rsid w:val="00035E3F"/>
    <w:rsid w:val="00041BC9"/>
    <w:rsid w:val="00042A9A"/>
    <w:rsid w:val="000476A4"/>
    <w:rsid w:val="0005362C"/>
    <w:rsid w:val="00057D58"/>
    <w:rsid w:val="0006241D"/>
    <w:rsid w:val="000707CA"/>
    <w:rsid w:val="00071AEF"/>
    <w:rsid w:val="00074CA2"/>
    <w:rsid w:val="00077A8C"/>
    <w:rsid w:val="0008177C"/>
    <w:rsid w:val="00081C51"/>
    <w:rsid w:val="00081E3A"/>
    <w:rsid w:val="00084E5E"/>
    <w:rsid w:val="00085433"/>
    <w:rsid w:val="000935B4"/>
    <w:rsid w:val="000A2CCD"/>
    <w:rsid w:val="000B02AA"/>
    <w:rsid w:val="000B4A59"/>
    <w:rsid w:val="000C2EC1"/>
    <w:rsid w:val="000C421D"/>
    <w:rsid w:val="000C594D"/>
    <w:rsid w:val="00104163"/>
    <w:rsid w:val="0011156E"/>
    <w:rsid w:val="001152FF"/>
    <w:rsid w:val="001205C6"/>
    <w:rsid w:val="0012571D"/>
    <w:rsid w:val="00125DDE"/>
    <w:rsid w:val="001430FB"/>
    <w:rsid w:val="001474CC"/>
    <w:rsid w:val="0015202F"/>
    <w:rsid w:val="001539CF"/>
    <w:rsid w:val="00157CBB"/>
    <w:rsid w:val="00167A72"/>
    <w:rsid w:val="00170157"/>
    <w:rsid w:val="00173727"/>
    <w:rsid w:val="001750FB"/>
    <w:rsid w:val="00181145"/>
    <w:rsid w:val="001854D4"/>
    <w:rsid w:val="001903CC"/>
    <w:rsid w:val="00193323"/>
    <w:rsid w:val="00197692"/>
    <w:rsid w:val="001A6DC9"/>
    <w:rsid w:val="001B63AD"/>
    <w:rsid w:val="001C0354"/>
    <w:rsid w:val="001D4E90"/>
    <w:rsid w:val="001E16BD"/>
    <w:rsid w:val="001F1289"/>
    <w:rsid w:val="001F5462"/>
    <w:rsid w:val="001F630B"/>
    <w:rsid w:val="00202151"/>
    <w:rsid w:val="002035C0"/>
    <w:rsid w:val="00211B26"/>
    <w:rsid w:val="00217BA4"/>
    <w:rsid w:val="00222F15"/>
    <w:rsid w:val="00235ACC"/>
    <w:rsid w:val="002373CA"/>
    <w:rsid w:val="00240F2C"/>
    <w:rsid w:val="0024250D"/>
    <w:rsid w:val="00252E28"/>
    <w:rsid w:val="0026207E"/>
    <w:rsid w:val="00263D05"/>
    <w:rsid w:val="00267303"/>
    <w:rsid w:val="00270298"/>
    <w:rsid w:val="00281192"/>
    <w:rsid w:val="00282057"/>
    <w:rsid w:val="00284D15"/>
    <w:rsid w:val="00296BCC"/>
    <w:rsid w:val="002A11D3"/>
    <w:rsid w:val="002B12A0"/>
    <w:rsid w:val="002B6E97"/>
    <w:rsid w:val="002C04B1"/>
    <w:rsid w:val="002C63F3"/>
    <w:rsid w:val="00312FCE"/>
    <w:rsid w:val="0032685D"/>
    <w:rsid w:val="003274A1"/>
    <w:rsid w:val="00337DE3"/>
    <w:rsid w:val="0034376B"/>
    <w:rsid w:val="00347982"/>
    <w:rsid w:val="00355044"/>
    <w:rsid w:val="00356C5C"/>
    <w:rsid w:val="003625B5"/>
    <w:rsid w:val="0037018A"/>
    <w:rsid w:val="003704B5"/>
    <w:rsid w:val="00381103"/>
    <w:rsid w:val="00384A5C"/>
    <w:rsid w:val="00394105"/>
    <w:rsid w:val="003A23E9"/>
    <w:rsid w:val="003A5566"/>
    <w:rsid w:val="003B0F89"/>
    <w:rsid w:val="003C0B44"/>
    <w:rsid w:val="003C40C7"/>
    <w:rsid w:val="003C68CA"/>
    <w:rsid w:val="003D0A6F"/>
    <w:rsid w:val="00423AB9"/>
    <w:rsid w:val="00430A7B"/>
    <w:rsid w:val="004364A1"/>
    <w:rsid w:val="00457633"/>
    <w:rsid w:val="00466041"/>
    <w:rsid w:val="00466C5E"/>
    <w:rsid w:val="004704B7"/>
    <w:rsid w:val="00493EF8"/>
    <w:rsid w:val="004949D0"/>
    <w:rsid w:val="00496127"/>
    <w:rsid w:val="004A0F74"/>
    <w:rsid w:val="004A15A3"/>
    <w:rsid w:val="004A396D"/>
    <w:rsid w:val="004A4B6D"/>
    <w:rsid w:val="004B040B"/>
    <w:rsid w:val="004B56B0"/>
    <w:rsid w:val="004B586D"/>
    <w:rsid w:val="004D500A"/>
    <w:rsid w:val="004D77BB"/>
    <w:rsid w:val="004E311E"/>
    <w:rsid w:val="004F7492"/>
    <w:rsid w:val="005171B2"/>
    <w:rsid w:val="0051743A"/>
    <w:rsid w:val="00522263"/>
    <w:rsid w:val="00526C59"/>
    <w:rsid w:val="0053507F"/>
    <w:rsid w:val="00553B76"/>
    <w:rsid w:val="00563203"/>
    <w:rsid w:val="005804A8"/>
    <w:rsid w:val="00582268"/>
    <w:rsid w:val="00587283"/>
    <w:rsid w:val="00597B76"/>
    <w:rsid w:val="005A5AA9"/>
    <w:rsid w:val="005C4D64"/>
    <w:rsid w:val="005C6201"/>
    <w:rsid w:val="005C7A9F"/>
    <w:rsid w:val="005D01F2"/>
    <w:rsid w:val="005D027F"/>
    <w:rsid w:val="005D2901"/>
    <w:rsid w:val="005D47A7"/>
    <w:rsid w:val="005E1998"/>
    <w:rsid w:val="005E47D1"/>
    <w:rsid w:val="005E490F"/>
    <w:rsid w:val="005F67D9"/>
    <w:rsid w:val="00611FA8"/>
    <w:rsid w:val="00617428"/>
    <w:rsid w:val="00617AE9"/>
    <w:rsid w:val="0062578A"/>
    <w:rsid w:val="00626759"/>
    <w:rsid w:val="00633448"/>
    <w:rsid w:val="006374BB"/>
    <w:rsid w:val="006408CC"/>
    <w:rsid w:val="006441E5"/>
    <w:rsid w:val="00665F5A"/>
    <w:rsid w:val="00675B9E"/>
    <w:rsid w:val="00676240"/>
    <w:rsid w:val="00680311"/>
    <w:rsid w:val="0068186A"/>
    <w:rsid w:val="006875E8"/>
    <w:rsid w:val="00693621"/>
    <w:rsid w:val="00694982"/>
    <w:rsid w:val="006D2511"/>
    <w:rsid w:val="006E271D"/>
    <w:rsid w:val="006E7D9C"/>
    <w:rsid w:val="00714B6A"/>
    <w:rsid w:val="0071610B"/>
    <w:rsid w:val="00716F40"/>
    <w:rsid w:val="00736C7D"/>
    <w:rsid w:val="007376A1"/>
    <w:rsid w:val="00741747"/>
    <w:rsid w:val="007460FD"/>
    <w:rsid w:val="007464D2"/>
    <w:rsid w:val="0074775E"/>
    <w:rsid w:val="00750D32"/>
    <w:rsid w:val="007527D9"/>
    <w:rsid w:val="00761694"/>
    <w:rsid w:val="00763640"/>
    <w:rsid w:val="007800F2"/>
    <w:rsid w:val="00785BE3"/>
    <w:rsid w:val="0079146F"/>
    <w:rsid w:val="00795E6F"/>
    <w:rsid w:val="007A0E6A"/>
    <w:rsid w:val="007A75B6"/>
    <w:rsid w:val="007B1273"/>
    <w:rsid w:val="007B7CCD"/>
    <w:rsid w:val="007D48EF"/>
    <w:rsid w:val="007E22A5"/>
    <w:rsid w:val="007F7025"/>
    <w:rsid w:val="00800D42"/>
    <w:rsid w:val="008116BA"/>
    <w:rsid w:val="00823EF8"/>
    <w:rsid w:val="00831282"/>
    <w:rsid w:val="0083148A"/>
    <w:rsid w:val="00837E32"/>
    <w:rsid w:val="008429BA"/>
    <w:rsid w:val="00843F31"/>
    <w:rsid w:val="00844997"/>
    <w:rsid w:val="00853F35"/>
    <w:rsid w:val="00855446"/>
    <w:rsid w:val="008564F2"/>
    <w:rsid w:val="00856B85"/>
    <w:rsid w:val="00870B42"/>
    <w:rsid w:val="00876FA5"/>
    <w:rsid w:val="00885ADB"/>
    <w:rsid w:val="00886D97"/>
    <w:rsid w:val="008971E5"/>
    <w:rsid w:val="008A3F48"/>
    <w:rsid w:val="008B38C8"/>
    <w:rsid w:val="008B5B55"/>
    <w:rsid w:val="008D0CF4"/>
    <w:rsid w:val="008E3B06"/>
    <w:rsid w:val="008E5EF3"/>
    <w:rsid w:val="008E602C"/>
    <w:rsid w:val="008E6D54"/>
    <w:rsid w:val="008F1782"/>
    <w:rsid w:val="008F2FE3"/>
    <w:rsid w:val="008F5204"/>
    <w:rsid w:val="009303A5"/>
    <w:rsid w:val="00932D33"/>
    <w:rsid w:val="00932E7B"/>
    <w:rsid w:val="009368E4"/>
    <w:rsid w:val="009456F8"/>
    <w:rsid w:val="00951E24"/>
    <w:rsid w:val="0095207F"/>
    <w:rsid w:val="00954DD6"/>
    <w:rsid w:val="00956417"/>
    <w:rsid w:val="00957941"/>
    <w:rsid w:val="009608F6"/>
    <w:rsid w:val="009612F6"/>
    <w:rsid w:val="0097262D"/>
    <w:rsid w:val="009757D2"/>
    <w:rsid w:val="00983F39"/>
    <w:rsid w:val="009A2493"/>
    <w:rsid w:val="009B040B"/>
    <w:rsid w:val="009B6387"/>
    <w:rsid w:val="009C42EB"/>
    <w:rsid w:val="009D0003"/>
    <w:rsid w:val="009F649A"/>
    <w:rsid w:val="00A05577"/>
    <w:rsid w:val="00A149C5"/>
    <w:rsid w:val="00A16086"/>
    <w:rsid w:val="00A16685"/>
    <w:rsid w:val="00A363A8"/>
    <w:rsid w:val="00A4112B"/>
    <w:rsid w:val="00A416B9"/>
    <w:rsid w:val="00A60F04"/>
    <w:rsid w:val="00A61EBD"/>
    <w:rsid w:val="00A6274E"/>
    <w:rsid w:val="00A83DB8"/>
    <w:rsid w:val="00A840AF"/>
    <w:rsid w:val="00A91C01"/>
    <w:rsid w:val="00AB4F89"/>
    <w:rsid w:val="00AB6D03"/>
    <w:rsid w:val="00AC41E4"/>
    <w:rsid w:val="00AC5B53"/>
    <w:rsid w:val="00AD77F1"/>
    <w:rsid w:val="00AE0CBB"/>
    <w:rsid w:val="00AF6E1E"/>
    <w:rsid w:val="00B12D2B"/>
    <w:rsid w:val="00B14D65"/>
    <w:rsid w:val="00B17119"/>
    <w:rsid w:val="00B2434D"/>
    <w:rsid w:val="00B27710"/>
    <w:rsid w:val="00B33004"/>
    <w:rsid w:val="00B41F8A"/>
    <w:rsid w:val="00B73D24"/>
    <w:rsid w:val="00B848E6"/>
    <w:rsid w:val="00B920AD"/>
    <w:rsid w:val="00BA7FB4"/>
    <w:rsid w:val="00BB7D7B"/>
    <w:rsid w:val="00BE3556"/>
    <w:rsid w:val="00BE5521"/>
    <w:rsid w:val="00BE69BB"/>
    <w:rsid w:val="00BE7B29"/>
    <w:rsid w:val="00BF47A1"/>
    <w:rsid w:val="00C05F33"/>
    <w:rsid w:val="00C07187"/>
    <w:rsid w:val="00C132A2"/>
    <w:rsid w:val="00C15399"/>
    <w:rsid w:val="00C26FE5"/>
    <w:rsid w:val="00C3292C"/>
    <w:rsid w:val="00C43B83"/>
    <w:rsid w:val="00C50347"/>
    <w:rsid w:val="00C631F3"/>
    <w:rsid w:val="00C65602"/>
    <w:rsid w:val="00C73D28"/>
    <w:rsid w:val="00C77F0D"/>
    <w:rsid w:val="00C943A4"/>
    <w:rsid w:val="00C94F06"/>
    <w:rsid w:val="00C96CBE"/>
    <w:rsid w:val="00CA1362"/>
    <w:rsid w:val="00CA6ECC"/>
    <w:rsid w:val="00CB57DE"/>
    <w:rsid w:val="00CC34A3"/>
    <w:rsid w:val="00CC56FE"/>
    <w:rsid w:val="00CC5F0B"/>
    <w:rsid w:val="00CD01AB"/>
    <w:rsid w:val="00CD37D7"/>
    <w:rsid w:val="00CD3942"/>
    <w:rsid w:val="00CE22AB"/>
    <w:rsid w:val="00CF1A67"/>
    <w:rsid w:val="00D00988"/>
    <w:rsid w:val="00D04689"/>
    <w:rsid w:val="00D11280"/>
    <w:rsid w:val="00D24FCD"/>
    <w:rsid w:val="00D27642"/>
    <w:rsid w:val="00D4419E"/>
    <w:rsid w:val="00D45B11"/>
    <w:rsid w:val="00D50520"/>
    <w:rsid w:val="00D74032"/>
    <w:rsid w:val="00D83AFC"/>
    <w:rsid w:val="00D96A59"/>
    <w:rsid w:val="00DA32A8"/>
    <w:rsid w:val="00DA61C6"/>
    <w:rsid w:val="00DD6DCA"/>
    <w:rsid w:val="00DE007A"/>
    <w:rsid w:val="00DE2937"/>
    <w:rsid w:val="00DE6130"/>
    <w:rsid w:val="00DF4351"/>
    <w:rsid w:val="00DF4F5A"/>
    <w:rsid w:val="00E0108C"/>
    <w:rsid w:val="00E160DC"/>
    <w:rsid w:val="00E241DB"/>
    <w:rsid w:val="00E32DA5"/>
    <w:rsid w:val="00E36716"/>
    <w:rsid w:val="00E420CE"/>
    <w:rsid w:val="00E471B9"/>
    <w:rsid w:val="00E54264"/>
    <w:rsid w:val="00E563AC"/>
    <w:rsid w:val="00E615D4"/>
    <w:rsid w:val="00E67B39"/>
    <w:rsid w:val="00E70F02"/>
    <w:rsid w:val="00E81200"/>
    <w:rsid w:val="00E83AEE"/>
    <w:rsid w:val="00E843EB"/>
    <w:rsid w:val="00E9261F"/>
    <w:rsid w:val="00E9488E"/>
    <w:rsid w:val="00E9551D"/>
    <w:rsid w:val="00E9693E"/>
    <w:rsid w:val="00EB0043"/>
    <w:rsid w:val="00EB6665"/>
    <w:rsid w:val="00EC46E5"/>
    <w:rsid w:val="00EC5067"/>
    <w:rsid w:val="00ED3850"/>
    <w:rsid w:val="00EE78C0"/>
    <w:rsid w:val="00EF5A85"/>
    <w:rsid w:val="00F14261"/>
    <w:rsid w:val="00F215DB"/>
    <w:rsid w:val="00F221D3"/>
    <w:rsid w:val="00F23D2D"/>
    <w:rsid w:val="00F43162"/>
    <w:rsid w:val="00F52057"/>
    <w:rsid w:val="00F7085D"/>
    <w:rsid w:val="00F74C06"/>
    <w:rsid w:val="00F8390F"/>
    <w:rsid w:val="00F878C6"/>
    <w:rsid w:val="00F92D02"/>
    <w:rsid w:val="00FA1E21"/>
    <w:rsid w:val="00FA35FB"/>
    <w:rsid w:val="00FA43F6"/>
    <w:rsid w:val="00FB1982"/>
    <w:rsid w:val="00FB2DCD"/>
    <w:rsid w:val="00FC1EF3"/>
    <w:rsid w:val="00FC7C0F"/>
    <w:rsid w:val="00FE52A2"/>
    <w:rsid w:val="00FF42E7"/>
    <w:rsid w:val="00FF4308"/>
    <w:rsid w:val="00FF4A07"/>
  </w:rsids>
  <m:mathPr>
    <m:mathFont m:val="Cambria Math"/>
    <m:brkBin m:val="before"/>
    <m:brkBinSub m:val="--"/>
    <m:smallFrac m:val="0"/>
    <m:dispDef/>
    <m:lMargin m:val="0"/>
    <m:rMargin m:val="0"/>
    <m:defJc m:val="centerGroup"/>
    <m:wrapIndent m:val="1440"/>
    <m:intLim m:val="subSup"/>
    <m:naryLim m:val="undOvr"/>
  </m:mathPr>
  <w:themeFontLang w:val="en-G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FC45"/>
  <w15:docId w15:val="{96CE77D0-7AA8-41FA-AD14-110EA9CD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F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6F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6F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6F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6F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6F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F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F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F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F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6F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6F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6F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6F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6F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F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F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F40"/>
    <w:rPr>
      <w:rFonts w:eastAsiaTheme="majorEastAsia" w:cstheme="majorBidi"/>
      <w:color w:val="272727" w:themeColor="text1" w:themeTint="D8"/>
    </w:rPr>
  </w:style>
  <w:style w:type="paragraph" w:styleId="Title">
    <w:name w:val="Title"/>
    <w:basedOn w:val="Normal"/>
    <w:next w:val="Normal"/>
    <w:link w:val="TitleChar"/>
    <w:uiPriority w:val="10"/>
    <w:qFormat/>
    <w:rsid w:val="00716F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F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F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F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F40"/>
    <w:pPr>
      <w:spacing w:before="160"/>
      <w:jc w:val="center"/>
    </w:pPr>
    <w:rPr>
      <w:i/>
      <w:iCs/>
      <w:color w:val="404040" w:themeColor="text1" w:themeTint="BF"/>
    </w:rPr>
  </w:style>
  <w:style w:type="character" w:customStyle="1" w:styleId="QuoteChar">
    <w:name w:val="Quote Char"/>
    <w:basedOn w:val="DefaultParagraphFont"/>
    <w:link w:val="Quote"/>
    <w:uiPriority w:val="29"/>
    <w:rsid w:val="00716F40"/>
    <w:rPr>
      <w:i/>
      <w:iCs/>
      <w:color w:val="404040" w:themeColor="text1" w:themeTint="BF"/>
    </w:rPr>
  </w:style>
  <w:style w:type="paragraph" w:styleId="ListParagraph">
    <w:name w:val="List Paragraph"/>
    <w:basedOn w:val="Normal"/>
    <w:uiPriority w:val="34"/>
    <w:qFormat/>
    <w:rsid w:val="00716F40"/>
    <w:pPr>
      <w:ind w:left="720"/>
      <w:contextualSpacing/>
    </w:pPr>
  </w:style>
  <w:style w:type="character" w:styleId="IntenseEmphasis">
    <w:name w:val="Intense Emphasis"/>
    <w:basedOn w:val="DefaultParagraphFont"/>
    <w:uiPriority w:val="21"/>
    <w:qFormat/>
    <w:rsid w:val="00716F40"/>
    <w:rPr>
      <w:i/>
      <w:iCs/>
      <w:color w:val="0F4761" w:themeColor="accent1" w:themeShade="BF"/>
    </w:rPr>
  </w:style>
  <w:style w:type="paragraph" w:styleId="IntenseQuote">
    <w:name w:val="Intense Quote"/>
    <w:basedOn w:val="Normal"/>
    <w:next w:val="Normal"/>
    <w:link w:val="IntenseQuoteChar"/>
    <w:uiPriority w:val="30"/>
    <w:qFormat/>
    <w:rsid w:val="00716F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6F40"/>
    <w:rPr>
      <w:i/>
      <w:iCs/>
      <w:color w:val="0F4761" w:themeColor="accent1" w:themeShade="BF"/>
    </w:rPr>
  </w:style>
  <w:style w:type="character" w:styleId="IntenseReference">
    <w:name w:val="Intense Reference"/>
    <w:basedOn w:val="DefaultParagraphFont"/>
    <w:uiPriority w:val="32"/>
    <w:qFormat/>
    <w:rsid w:val="00716F40"/>
    <w:rPr>
      <w:b/>
      <w:bCs/>
      <w:smallCaps/>
      <w:color w:val="0F4761" w:themeColor="accent1" w:themeShade="BF"/>
      <w:spacing w:val="5"/>
    </w:rPr>
  </w:style>
  <w:style w:type="paragraph" w:styleId="NormalWeb">
    <w:name w:val="Normal (Web)"/>
    <w:basedOn w:val="Normal"/>
    <w:uiPriority w:val="99"/>
    <w:semiHidden/>
    <w:unhideWhenUsed/>
    <w:rsid w:val="00885AD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885ADB"/>
    <w:rPr>
      <w:color w:val="0000FF"/>
      <w:u w:val="single"/>
    </w:rPr>
  </w:style>
  <w:style w:type="character" w:styleId="Strong">
    <w:name w:val="Strong"/>
    <w:basedOn w:val="DefaultParagraphFont"/>
    <w:uiPriority w:val="22"/>
    <w:qFormat/>
    <w:rsid w:val="00885ADB"/>
    <w:rPr>
      <w:b/>
      <w:bCs/>
    </w:rPr>
  </w:style>
  <w:style w:type="character" w:styleId="Emphasis">
    <w:name w:val="Emphasis"/>
    <w:basedOn w:val="DefaultParagraphFont"/>
    <w:uiPriority w:val="20"/>
    <w:qFormat/>
    <w:rsid w:val="00885ADB"/>
    <w:rPr>
      <w:i/>
      <w:iCs/>
    </w:rPr>
  </w:style>
  <w:style w:type="paragraph" w:styleId="NoSpacing">
    <w:name w:val="No Spacing"/>
    <w:uiPriority w:val="1"/>
    <w:qFormat/>
    <w:rsid w:val="00885ADB"/>
    <w:pPr>
      <w:spacing w:after="0" w:line="240" w:lineRule="auto"/>
    </w:pPr>
  </w:style>
  <w:style w:type="paragraph" w:styleId="Revision">
    <w:name w:val="Revision"/>
    <w:hidden/>
    <w:uiPriority w:val="99"/>
    <w:semiHidden/>
    <w:rsid w:val="001539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311853">
      <w:bodyDiv w:val="1"/>
      <w:marLeft w:val="0"/>
      <w:marRight w:val="0"/>
      <w:marTop w:val="0"/>
      <w:marBottom w:val="0"/>
      <w:divBdr>
        <w:top w:val="none" w:sz="0" w:space="0" w:color="auto"/>
        <w:left w:val="none" w:sz="0" w:space="0" w:color="auto"/>
        <w:bottom w:val="none" w:sz="0" w:space="0" w:color="auto"/>
        <w:right w:val="none" w:sz="0" w:space="0" w:color="auto"/>
      </w:divBdr>
      <w:divsChild>
        <w:div w:id="4344451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Abdul-Moomin Gbana</dc:creator>
  <cp:keywords/>
  <dc:description/>
  <cp:lastModifiedBy>Abdul-Moomin Gbana</cp:lastModifiedBy>
  <cp:revision>2</cp:revision>
  <cp:lastPrinted>2024-09-16T10:14:00Z</cp:lastPrinted>
  <dcterms:created xsi:type="dcterms:W3CDTF">2024-09-16T12:22:00Z</dcterms:created>
  <dcterms:modified xsi:type="dcterms:W3CDTF">2024-09-16T12:22:00Z</dcterms:modified>
</cp:coreProperties>
</file>